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831A6" w14:textId="77777777" w:rsidR="00801DD4" w:rsidRPr="00801DD4" w:rsidRDefault="00801DD4" w:rsidP="00801DD4">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Asmenų aprūpinimo techninės pagalbos</w:t>
      </w:r>
    </w:p>
    <w:p w14:paraId="00B56AC0" w14:textId="77777777" w:rsidR="00801DD4" w:rsidRPr="00801DD4" w:rsidRDefault="00801DD4" w:rsidP="00801DD4">
      <w:pPr>
        <w:spacing w:after="0" w:line="240" w:lineRule="auto"/>
        <w:ind w:left="4820"/>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priemonėmis tvarkos aprašo</w:t>
      </w:r>
    </w:p>
    <w:p w14:paraId="4ACCF921" w14:textId="77777777" w:rsidR="00801DD4" w:rsidRPr="00801DD4" w:rsidRDefault="00801DD4" w:rsidP="00801DD4">
      <w:pPr>
        <w:spacing w:after="0" w:line="240" w:lineRule="auto"/>
        <w:ind w:left="4820" w:right="-29"/>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7 priedas</w:t>
      </w:r>
    </w:p>
    <w:p w14:paraId="347E355E"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68D215F0"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5EA07A44"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b/>
          <w:bCs/>
          <w:color w:val="000000"/>
          <w:kern w:val="0"/>
          <w:sz w:val="24"/>
          <w:szCs w:val="24"/>
          <w:lang w:val="lt-LT" w:eastAsia="en-GB"/>
          <w14:ligatures w14:val="none"/>
        </w:rPr>
        <w:t>(Asmens aprūpinimo regos techninės pagalbos priemone sutarties forma)</w:t>
      </w:r>
    </w:p>
    <w:p w14:paraId="4D7F79FD"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2E77BF58"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b/>
          <w:bCs/>
          <w:color w:val="000000"/>
          <w:kern w:val="0"/>
          <w:sz w:val="24"/>
          <w:szCs w:val="24"/>
          <w:lang w:val="lt-LT" w:eastAsia="en-GB"/>
          <w14:ligatures w14:val="none"/>
        </w:rPr>
        <w:t>ASMENS APRŪPINIMO REGOS TECHNINĖS PAGALBOS PRIEMONE SUTARTIS</w:t>
      </w:r>
    </w:p>
    <w:p w14:paraId="42F4640B" w14:textId="77777777" w:rsidR="00801DD4" w:rsidRPr="00801DD4" w:rsidRDefault="00801DD4" w:rsidP="00801DD4">
      <w:pPr>
        <w:spacing w:after="0" w:line="240" w:lineRule="auto"/>
        <w:ind w:firstLine="53"/>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34AEC201"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20____m.______________ d. Nr.__________</w:t>
      </w:r>
    </w:p>
    <w:p w14:paraId="2F556932" w14:textId="77777777" w:rsidR="00801DD4" w:rsidRPr="00801DD4" w:rsidRDefault="00801DD4" w:rsidP="00801DD4">
      <w:pPr>
        <w:spacing w:after="0" w:line="240" w:lineRule="auto"/>
        <w:ind w:firstLine="53"/>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7AB16BEB" w14:textId="4CDDC44C"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___________________________________________________________________________</w:t>
      </w:r>
    </w:p>
    <w:p w14:paraId="468220BD" w14:textId="51CD524A"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(įstaigos pavadinimas ir kodas)</w:t>
      </w:r>
      <w:r w:rsidRPr="00801DD4">
        <w:rPr>
          <w:rFonts w:ascii="Times New Roman" w:eastAsia="Times New Roman" w:hAnsi="Times New Roman" w:cs="Times New Roman"/>
          <w:color w:val="000000"/>
          <w:kern w:val="0"/>
          <w:sz w:val="24"/>
          <w:szCs w:val="24"/>
          <w:lang w:val="lt-LT" w:eastAsia="en-GB"/>
          <w14:ligatures w14:val="none"/>
        </w:rPr>
        <w:t> </w:t>
      </w:r>
    </w:p>
    <w:p w14:paraId="092EC622"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(toliau – Davėjas), atstovaujamas</w:t>
      </w:r>
    </w:p>
    <w:p w14:paraId="6273C72A" w14:textId="207BEA71"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p>
    <w:p w14:paraId="0EAC74AC"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(atstovo pareigų pavadinimas, vardas ir pavardė)</w:t>
      </w:r>
    </w:p>
    <w:p w14:paraId="090498DE"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pagal</w:t>
      </w:r>
    </w:p>
    <w:p w14:paraId="106940D6" w14:textId="4850B81D"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__________________________________________________________________________,</w:t>
      </w:r>
    </w:p>
    <w:p w14:paraId="30E91075"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(dokumento, kuriuo remiantis suteikiama teisė pasirašyti sutartį, pavadinimas, Nr. ir data)</w:t>
      </w:r>
    </w:p>
    <w:p w14:paraId="7829339D"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5FAE0971" w14:textId="2863667B"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ir ____________________________________, a. k. arba gimimo data _________________</w:t>
      </w:r>
    </w:p>
    <w:p w14:paraId="32AD142F" w14:textId="77777777" w:rsidR="00801DD4" w:rsidRPr="00801DD4" w:rsidRDefault="00801DD4" w:rsidP="00801DD4">
      <w:pPr>
        <w:spacing w:after="0" w:line="240" w:lineRule="auto"/>
        <w:ind w:firstLine="1272"/>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(asmens vardas ir pavardė)</w:t>
      </w:r>
    </w:p>
    <w:p w14:paraId="632C87B4" w14:textId="7C8DD025"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(jeigu sutartį pasirašo vienas asmens atstovas (vienas iš asmens artimųjų giminaičių, sutuoktinis, sugyventinis ar partneris, asmens atstovas pagal įstatymą, asmens gyvenamosios vietos savivaldybės mero nustatyta tvarka paskirtas socialinis darbuotojas ar nevyriausybinės organizacijos, atstovaujančios asmens teisėms ir interesams, atstovas (toliau – asmens atstovas)), toliau įrašomi jo duomenys)</w:t>
      </w:r>
    </w:p>
    <w:p w14:paraId="3E5EF216" w14:textId="69D86101"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arba _____________________________________________________, a. k._____________ ,</w:t>
      </w:r>
    </w:p>
    <w:p w14:paraId="744B3539" w14:textId="5F63BB00" w:rsidR="00801DD4" w:rsidRPr="00801DD4" w:rsidRDefault="00801DD4" w:rsidP="00801DD4">
      <w:pPr>
        <w:spacing w:after="0" w:line="240" w:lineRule="auto"/>
        <w:ind w:firstLine="2067"/>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(asmens atstovo vardas ir pavardė)</w:t>
      </w:r>
    </w:p>
    <w:p w14:paraId="0445B07D"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asmeniui atstovaujantis pagal</w:t>
      </w:r>
    </w:p>
    <w:p w14:paraId="00906ABB" w14:textId="38191810"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_________________________________________________________________________</w:t>
      </w:r>
    </w:p>
    <w:p w14:paraId="3F5B27B4" w14:textId="77777777" w:rsidR="00801DD4" w:rsidRPr="00801DD4" w:rsidRDefault="00801DD4" w:rsidP="00801DD4">
      <w:pPr>
        <w:spacing w:after="0" w:line="240" w:lineRule="auto"/>
        <w:jc w:val="center"/>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i/>
          <w:iCs/>
          <w:color w:val="000000"/>
          <w:kern w:val="0"/>
          <w:sz w:val="24"/>
          <w:szCs w:val="24"/>
          <w:lang w:val="lt-LT" w:eastAsia="en-GB"/>
          <w14:ligatures w14:val="none"/>
        </w:rPr>
        <w:t>(nurodyti dokumento, patvirtinančio teisėtą asmens atstovavimo pagrindą, pavadinimą)</w:t>
      </w:r>
    </w:p>
    <w:p w14:paraId="270EFED5"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0552F98A"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(toliau – Gavėjas) (toliau kartu – Šalys), sudarė šią Asmens aprūpinimo regos techninės pagalbos priemone sutartį (toliau – Sutartis):</w:t>
      </w:r>
    </w:p>
    <w:p w14:paraId="5B3BD389"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val="it-IT"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p w14:paraId="265E43D8" w14:textId="74658AE5"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0" w:name="part_af45a79a19c04302abd0e2a83d0a876a"/>
      <w:bookmarkEnd w:id="0"/>
      <w:r w:rsidRPr="00801DD4">
        <w:rPr>
          <w:rFonts w:ascii="Times New Roman" w:eastAsia="Times New Roman" w:hAnsi="Times New Roman" w:cs="Times New Roman"/>
          <w:color w:val="000000"/>
          <w:kern w:val="0"/>
          <w:sz w:val="24"/>
          <w:szCs w:val="24"/>
          <w:lang w:val="lt-LT" w:eastAsia="en-GB"/>
          <w14:ligatures w14:val="none"/>
        </w:rPr>
        <w:t>1. Sutarties objektas: Davėjas perduoda Gavėjui naudoti šią regos techninės pagalbos priemonę (toliau – TPP), o Gavėjas ją priima</w:t>
      </w:r>
      <w:r w:rsidRPr="00801DD4">
        <w:rPr>
          <w:rFonts w:ascii="Times New Roman" w:eastAsia="Times New Roman" w:hAnsi="Times New Roman" w:cs="Times New Roman"/>
          <w:color w:val="000000"/>
          <w:kern w:val="0"/>
          <w:sz w:val="24"/>
          <w:szCs w:val="24"/>
          <w:shd w:val="clear" w:color="auto" w:fill="FFFFFF"/>
          <w:lang w:val="lt-LT" w:eastAsia="en-GB"/>
          <w14:ligatures w14:val="none"/>
        </w:rPr>
        <w:t> neatlygintinai valdyti ir naudotis </w:t>
      </w:r>
      <w:r w:rsidRPr="00801DD4">
        <w:rPr>
          <w:rFonts w:ascii="Times New Roman" w:eastAsia="Times New Roman" w:hAnsi="Times New Roman" w:cs="Times New Roman"/>
          <w:i/>
          <w:iCs/>
          <w:color w:val="000000"/>
          <w:kern w:val="0"/>
          <w:sz w:val="24"/>
          <w:szCs w:val="24"/>
          <w:lang w:val="lt-LT" w:eastAsia="en-GB"/>
          <w14:ligatures w14:val="none"/>
        </w:rPr>
        <w:t>(pildoma tiek eilučių, kiek reikia)</w:t>
      </w:r>
      <w:r w:rsidRPr="00801DD4">
        <w:rPr>
          <w:rFonts w:ascii="Times New Roman" w:eastAsia="Times New Roman" w:hAnsi="Times New Roman" w:cs="Times New Roman"/>
          <w:color w:val="000000"/>
          <w:kern w:val="0"/>
          <w:sz w:val="24"/>
          <w:szCs w:val="24"/>
          <w:lang w:val="lt-LT" w:eastAsia="en-GB"/>
          <w14:ligatures w14:val="none"/>
        </w:rPr>
        <w:t>:</w:t>
      </w:r>
    </w:p>
    <w:tbl>
      <w:tblPr>
        <w:tblW w:w="5000" w:type="pct"/>
        <w:tblCellMar>
          <w:left w:w="0" w:type="dxa"/>
          <w:right w:w="0" w:type="dxa"/>
        </w:tblCellMar>
        <w:tblLook w:val="04A0" w:firstRow="1" w:lastRow="0" w:firstColumn="1" w:lastColumn="0" w:noHBand="0" w:noVBand="1"/>
      </w:tblPr>
      <w:tblGrid>
        <w:gridCol w:w="650"/>
        <w:gridCol w:w="1949"/>
        <w:gridCol w:w="1486"/>
        <w:gridCol w:w="1486"/>
        <w:gridCol w:w="1949"/>
        <w:gridCol w:w="1486"/>
      </w:tblGrid>
      <w:tr w:rsidR="00801DD4" w:rsidRPr="00801DD4" w14:paraId="6D42FF5A" w14:textId="77777777">
        <w:trPr>
          <w:trHeight w:val="1116"/>
        </w:trPr>
        <w:tc>
          <w:tcPr>
            <w:tcW w:w="350" w:type="pct"/>
            <w:tcBorders>
              <w:top w:val="single" w:sz="8" w:space="0" w:color="auto"/>
              <w:left w:val="single" w:sz="8" w:space="0" w:color="auto"/>
              <w:bottom w:val="single" w:sz="8" w:space="0" w:color="auto"/>
              <w:right w:val="single" w:sz="8" w:space="0" w:color="auto"/>
            </w:tcBorders>
            <w:hideMark/>
          </w:tcPr>
          <w:p w14:paraId="095D7456"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b/>
                <w:bCs/>
                <w:kern w:val="0"/>
                <w:sz w:val="24"/>
                <w:szCs w:val="24"/>
                <w:lang w:val="lt-LT" w:eastAsia="en-GB"/>
                <w14:ligatures w14:val="none"/>
              </w:rPr>
              <w:t>Eil. Nr.</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44C9ED"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b/>
                <w:bCs/>
                <w:kern w:val="0"/>
                <w:sz w:val="24"/>
                <w:szCs w:val="24"/>
                <w:lang w:val="lt-LT" w:eastAsia="en-GB"/>
                <w14:ligatures w14:val="none"/>
              </w:rPr>
              <w:t>TPP pavadinimas</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037C44"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b/>
                <w:bCs/>
                <w:kern w:val="0"/>
                <w:sz w:val="24"/>
                <w:szCs w:val="24"/>
                <w:lang w:val="lt-LT" w:eastAsia="en-GB"/>
                <w14:ligatures w14:val="none"/>
              </w:rPr>
              <w:t>TPP kodas</w:t>
            </w:r>
          </w:p>
        </w:tc>
        <w:tc>
          <w:tcPr>
            <w:tcW w:w="800" w:type="pct"/>
            <w:tcBorders>
              <w:top w:val="single" w:sz="8" w:space="0" w:color="auto"/>
              <w:left w:val="nil"/>
              <w:bottom w:val="single" w:sz="8" w:space="0" w:color="auto"/>
              <w:right w:val="single" w:sz="8" w:space="0" w:color="auto"/>
            </w:tcBorders>
            <w:hideMark/>
          </w:tcPr>
          <w:p w14:paraId="4BC2F726"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b/>
                <w:bCs/>
                <w:kern w:val="0"/>
                <w:sz w:val="24"/>
                <w:szCs w:val="24"/>
                <w:lang w:val="lt-LT" w:eastAsia="en-GB"/>
                <w14:ligatures w14:val="none"/>
              </w:rPr>
              <w:t>Perduodamų TPP kiekis, vnt.</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903A5C"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val="it-IT" w:eastAsia="en-GB"/>
                <w14:ligatures w14:val="none"/>
              </w:rPr>
            </w:pPr>
            <w:r w:rsidRPr="00801DD4">
              <w:rPr>
                <w:rFonts w:ascii="Times New Roman" w:eastAsia="Times New Roman" w:hAnsi="Times New Roman" w:cs="Times New Roman"/>
                <w:b/>
                <w:bCs/>
                <w:kern w:val="0"/>
                <w:sz w:val="24"/>
                <w:szCs w:val="24"/>
                <w:lang w:val="lt-LT" w:eastAsia="en-GB"/>
                <w14:ligatures w14:val="none"/>
              </w:rPr>
              <w:t>Perduodamos TPP įsigijimo vertė, Eur</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1B8ED2"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b/>
                <w:bCs/>
                <w:kern w:val="0"/>
                <w:sz w:val="24"/>
                <w:szCs w:val="24"/>
                <w:lang w:val="lt-LT" w:eastAsia="en-GB"/>
                <w14:ligatures w14:val="none"/>
              </w:rPr>
              <w:t>Nustatytas TPP naudojimo laikas, metais</w:t>
            </w:r>
          </w:p>
        </w:tc>
      </w:tr>
      <w:tr w:rsidR="00801DD4" w:rsidRPr="00801DD4" w14:paraId="348ACD5A" w14:textId="77777777">
        <w:trPr>
          <w:trHeight w:val="478"/>
        </w:trPr>
        <w:tc>
          <w:tcPr>
            <w:tcW w:w="350" w:type="pct"/>
            <w:tcBorders>
              <w:top w:val="nil"/>
              <w:left w:val="single" w:sz="8" w:space="0" w:color="auto"/>
              <w:bottom w:val="single" w:sz="8" w:space="0" w:color="auto"/>
              <w:right w:val="single" w:sz="8" w:space="0" w:color="auto"/>
            </w:tcBorders>
            <w:hideMark/>
          </w:tcPr>
          <w:p w14:paraId="3E4B2392"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1.</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63A065E3" w14:textId="77777777" w:rsidR="00801DD4" w:rsidRPr="00801DD4" w:rsidRDefault="00801DD4" w:rsidP="00801DD4">
            <w:pPr>
              <w:spacing w:after="0" w:line="240" w:lineRule="auto"/>
              <w:rPr>
                <w:rFonts w:ascii="Times New Roman" w:eastAsia="Times New Roman" w:hAnsi="Times New Roman" w:cs="Times New Roman"/>
                <w:kern w:val="0"/>
                <w:sz w:val="24"/>
                <w:szCs w:val="24"/>
                <w:lang w:eastAsia="en-GB"/>
                <w14:ligatures w14:val="none"/>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B71AB1B" w14:textId="77777777" w:rsidR="00801DD4" w:rsidRPr="00801DD4" w:rsidRDefault="00801DD4" w:rsidP="00801DD4">
            <w:pPr>
              <w:spacing w:after="0" w:line="240" w:lineRule="auto"/>
              <w:rPr>
                <w:rFonts w:ascii="Times New Roman" w:eastAsia="Times New Roman" w:hAnsi="Times New Roman" w:cs="Times New Roman"/>
                <w:kern w:val="0"/>
                <w:sz w:val="20"/>
                <w:szCs w:val="20"/>
                <w:lang w:eastAsia="en-GB"/>
                <w14:ligatures w14:val="none"/>
              </w:rPr>
            </w:pPr>
          </w:p>
        </w:tc>
        <w:tc>
          <w:tcPr>
            <w:tcW w:w="800" w:type="pct"/>
            <w:tcBorders>
              <w:top w:val="nil"/>
              <w:left w:val="nil"/>
              <w:bottom w:val="single" w:sz="8" w:space="0" w:color="auto"/>
              <w:right w:val="single" w:sz="8" w:space="0" w:color="auto"/>
            </w:tcBorders>
            <w:hideMark/>
          </w:tcPr>
          <w:p w14:paraId="72BDE506" w14:textId="77777777" w:rsidR="00801DD4" w:rsidRPr="00801DD4" w:rsidRDefault="00801DD4" w:rsidP="00801DD4">
            <w:pPr>
              <w:spacing w:after="0" w:line="240" w:lineRule="auto"/>
              <w:rPr>
                <w:rFonts w:ascii="Times New Roman" w:eastAsia="Times New Roman" w:hAnsi="Times New Roman" w:cs="Times New Roman"/>
                <w:kern w:val="0"/>
                <w:sz w:val="20"/>
                <w:szCs w:val="20"/>
                <w:lang w:eastAsia="en-GB"/>
                <w14:ligatures w14:val="none"/>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A081C8C" w14:textId="77777777" w:rsidR="00801DD4" w:rsidRPr="00801DD4" w:rsidRDefault="00801DD4" w:rsidP="00801DD4">
            <w:pPr>
              <w:spacing w:after="0" w:line="240" w:lineRule="auto"/>
              <w:rPr>
                <w:rFonts w:ascii="Times New Roman" w:eastAsia="Times New Roman" w:hAnsi="Times New Roman" w:cs="Times New Roman"/>
                <w:kern w:val="0"/>
                <w:sz w:val="20"/>
                <w:szCs w:val="20"/>
                <w:lang w:eastAsia="en-GB"/>
                <w14:ligatures w14:val="none"/>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243C335A" w14:textId="77777777" w:rsidR="00801DD4" w:rsidRPr="00801DD4" w:rsidRDefault="00801DD4" w:rsidP="00801DD4">
            <w:pPr>
              <w:spacing w:after="0" w:line="240" w:lineRule="auto"/>
              <w:rPr>
                <w:rFonts w:ascii="Times New Roman" w:eastAsia="Times New Roman" w:hAnsi="Times New Roman" w:cs="Times New Roman"/>
                <w:kern w:val="0"/>
                <w:sz w:val="20"/>
                <w:szCs w:val="20"/>
                <w:lang w:eastAsia="en-GB"/>
                <w14:ligatures w14:val="none"/>
              </w:rPr>
            </w:pPr>
          </w:p>
        </w:tc>
      </w:tr>
      <w:tr w:rsidR="00801DD4" w:rsidRPr="00801DD4" w14:paraId="63F7B940" w14:textId="77777777">
        <w:trPr>
          <w:trHeight w:val="478"/>
        </w:trPr>
        <w:tc>
          <w:tcPr>
            <w:tcW w:w="350" w:type="pct"/>
            <w:tcBorders>
              <w:top w:val="nil"/>
              <w:left w:val="single" w:sz="8" w:space="0" w:color="auto"/>
              <w:bottom w:val="single" w:sz="8" w:space="0" w:color="auto"/>
              <w:right w:val="single" w:sz="8" w:space="0" w:color="auto"/>
            </w:tcBorders>
            <w:hideMark/>
          </w:tcPr>
          <w:p w14:paraId="4BF4BE60"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 </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07384A10"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Iš viso:</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157DEB7B" w14:textId="77777777" w:rsidR="00801DD4" w:rsidRPr="00801DD4" w:rsidRDefault="00801DD4" w:rsidP="00801DD4">
            <w:pPr>
              <w:spacing w:after="0" w:line="240" w:lineRule="auto"/>
              <w:rPr>
                <w:rFonts w:ascii="Times New Roman" w:eastAsia="Times New Roman" w:hAnsi="Times New Roman" w:cs="Times New Roman"/>
                <w:kern w:val="0"/>
                <w:sz w:val="24"/>
                <w:szCs w:val="24"/>
                <w:lang w:eastAsia="en-GB"/>
                <w14:ligatures w14:val="none"/>
              </w:rPr>
            </w:pPr>
          </w:p>
        </w:tc>
        <w:tc>
          <w:tcPr>
            <w:tcW w:w="800" w:type="pct"/>
            <w:tcBorders>
              <w:top w:val="nil"/>
              <w:left w:val="nil"/>
              <w:bottom w:val="single" w:sz="8" w:space="0" w:color="auto"/>
              <w:right w:val="single" w:sz="8" w:space="0" w:color="auto"/>
            </w:tcBorders>
            <w:hideMark/>
          </w:tcPr>
          <w:p w14:paraId="1ABF92D8" w14:textId="77777777" w:rsidR="00801DD4" w:rsidRPr="00801DD4" w:rsidRDefault="00801DD4" w:rsidP="00801DD4">
            <w:pPr>
              <w:spacing w:after="0" w:line="240" w:lineRule="auto"/>
              <w:rPr>
                <w:rFonts w:ascii="Times New Roman" w:eastAsia="Times New Roman" w:hAnsi="Times New Roman" w:cs="Times New Roman"/>
                <w:kern w:val="0"/>
                <w:sz w:val="20"/>
                <w:szCs w:val="20"/>
                <w:lang w:eastAsia="en-GB"/>
                <w14:ligatures w14:val="none"/>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4271350C" w14:textId="77777777" w:rsidR="00801DD4" w:rsidRPr="00801DD4" w:rsidRDefault="00801DD4" w:rsidP="00801DD4">
            <w:pPr>
              <w:spacing w:after="0" w:line="240" w:lineRule="auto"/>
              <w:rPr>
                <w:rFonts w:ascii="Times New Roman" w:eastAsia="Times New Roman" w:hAnsi="Times New Roman" w:cs="Times New Roman"/>
                <w:kern w:val="0"/>
                <w:sz w:val="20"/>
                <w:szCs w:val="20"/>
                <w:lang w:eastAsia="en-GB"/>
                <w14:ligatures w14:val="none"/>
              </w:rPr>
            </w:pP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14:paraId="0C0CD944" w14:textId="77777777" w:rsidR="00801DD4" w:rsidRPr="00801DD4" w:rsidRDefault="00801DD4" w:rsidP="00801DD4">
            <w:pPr>
              <w:spacing w:after="0" w:line="240" w:lineRule="auto"/>
              <w:rPr>
                <w:rFonts w:ascii="Times New Roman" w:eastAsia="Times New Roman" w:hAnsi="Times New Roman" w:cs="Times New Roman"/>
                <w:kern w:val="0"/>
                <w:sz w:val="20"/>
                <w:szCs w:val="20"/>
                <w:lang w:eastAsia="en-GB"/>
                <w14:ligatures w14:val="none"/>
              </w:rPr>
            </w:pPr>
          </w:p>
        </w:tc>
      </w:tr>
    </w:tbl>
    <w:p w14:paraId="318ACB41" w14:textId="2FEEBD4D"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eastAsia="en-GB"/>
          <w14:ligatures w14:val="none"/>
        </w:rPr>
      </w:pPr>
    </w:p>
    <w:p w14:paraId="34A451E2" w14:textId="7AF4FA0C"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bookmarkStart w:id="1" w:name="part_6670a1a1edf64f93badbe95e547cef87"/>
      <w:bookmarkEnd w:id="1"/>
      <w:r w:rsidRPr="00801DD4">
        <w:rPr>
          <w:rFonts w:ascii="Times New Roman" w:eastAsia="Times New Roman" w:hAnsi="Times New Roman" w:cs="Times New Roman"/>
          <w:color w:val="000000"/>
          <w:kern w:val="0"/>
          <w:sz w:val="24"/>
          <w:szCs w:val="24"/>
          <w:lang w:val="lt-LT" w:eastAsia="en-GB"/>
          <w14:ligatures w14:val="none"/>
        </w:rPr>
        <w:t>2. Su TPP Gavėjui perduodami / neperduodami TPP dokumentai </w:t>
      </w:r>
      <w:r w:rsidRPr="00801DD4">
        <w:rPr>
          <w:rFonts w:ascii="Times New Roman" w:eastAsia="Times New Roman" w:hAnsi="Times New Roman" w:cs="Times New Roman"/>
          <w:i/>
          <w:iCs/>
          <w:color w:val="000000"/>
          <w:kern w:val="0"/>
          <w:sz w:val="24"/>
          <w:szCs w:val="24"/>
          <w:lang w:val="lt-LT" w:eastAsia="en-GB"/>
          <w14:ligatures w14:val="none"/>
        </w:rPr>
        <w:t>(tinkamą variantą pažymėti</w:t>
      </w:r>
      <w:r>
        <w:rPr>
          <w:rFonts w:ascii="Times New Roman" w:eastAsia="Times New Roman" w:hAnsi="Times New Roman" w:cs="Times New Roman"/>
          <w:i/>
          <w:iCs/>
          <w:color w:val="000000"/>
          <w:kern w:val="0"/>
          <w:sz w:val="24"/>
          <w:szCs w:val="24"/>
          <w:lang w:val="lt-LT" w:eastAsia="en-GB"/>
          <w14:ligatures w14:val="none"/>
        </w:rPr>
        <w:t xml:space="preserve"> </w:t>
      </w:r>
      <w:r>
        <w:rPr>
          <w:rFonts w:ascii="Wingdings 2" w:hAnsi="Wingdings 2"/>
          <w:i/>
          <w:iCs/>
          <w:color w:val="000000"/>
          <w:lang w:eastAsia="en-GB"/>
        </w:rPr>
        <w:t>Q</w:t>
      </w:r>
      <w:r w:rsidRPr="00801DD4">
        <w:rPr>
          <w:rFonts w:ascii="Times New Roman" w:eastAsia="Times New Roman" w:hAnsi="Times New Roman" w:cs="Times New Roman"/>
          <w:i/>
          <w:iCs/>
          <w:color w:val="000000"/>
          <w:kern w:val="0"/>
          <w:sz w:val="24"/>
          <w:szCs w:val="24"/>
          <w:lang w:val="lt-LT" w:eastAsia="en-GB"/>
          <w14:ligatures w14:val="none"/>
        </w:rPr>
        <w:t>)</w:t>
      </w:r>
      <w:r w:rsidRPr="00801DD4">
        <w:rPr>
          <w:rFonts w:ascii="Times New Roman" w:eastAsia="Times New Roman" w:hAnsi="Times New Roman" w:cs="Times New Roman"/>
          <w:color w:val="000000"/>
          <w:kern w:val="0"/>
          <w:sz w:val="24"/>
          <w:szCs w:val="24"/>
          <w:lang w:val="lt-LT" w:eastAsia="en-GB"/>
          <w14:ligatures w14:val="none"/>
        </w:rPr>
        <w:t>:</w:t>
      </w:r>
    </w:p>
    <w:p w14:paraId="1EE619B4"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2" w:name="part_61b9e91ccf364ed48be2c74b21b9886c"/>
      <w:bookmarkEnd w:id="2"/>
      <w:r w:rsidRPr="00801DD4">
        <w:rPr>
          <w:rFonts w:ascii="Times New Roman" w:eastAsia="Times New Roman" w:hAnsi="Times New Roman" w:cs="Times New Roman"/>
          <w:color w:val="000000"/>
          <w:kern w:val="0"/>
          <w:sz w:val="24"/>
          <w:szCs w:val="24"/>
          <w:lang w:val="lt-LT" w:eastAsia="en-GB"/>
          <w14:ligatures w14:val="none"/>
        </w:rPr>
        <w:t>2.1. perduodami šie dokumentai:</w:t>
      </w:r>
    </w:p>
    <w:p w14:paraId="7C74D69E" w14:textId="63A6737E"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3" w:name="part_8e6218cbc68b4584b5b214e095766abc"/>
      <w:bookmarkEnd w:id="3"/>
      <w:r w:rsidRPr="00801DD4">
        <w:rPr>
          <w:rFonts w:ascii="Times New Roman" w:eastAsia="Times New Roman" w:hAnsi="Times New Roman" w:cs="Times New Roman"/>
          <w:color w:val="000000"/>
          <w:kern w:val="0"/>
          <w:sz w:val="24"/>
          <w:szCs w:val="24"/>
          <w:lang w:val="lt-LT" w:eastAsia="en-GB"/>
          <w14:ligatures w14:val="none"/>
        </w:rPr>
        <w:t>2.1.1. </w:t>
      </w:r>
      <w:r>
        <w:rPr>
          <w:color w:val="000000"/>
          <w:szCs w:val="24"/>
          <w:lang w:eastAsia="en-GB"/>
        </w:rPr>
        <w:t xml:space="preserve">□ </w:t>
      </w:r>
      <w:r w:rsidRPr="00801DD4">
        <w:rPr>
          <w:rFonts w:ascii="Times New Roman" w:eastAsia="Times New Roman" w:hAnsi="Times New Roman" w:cs="Times New Roman"/>
          <w:color w:val="000000"/>
          <w:kern w:val="0"/>
          <w:sz w:val="24"/>
          <w:szCs w:val="24"/>
          <w:lang w:val="lt-LT" w:eastAsia="en-GB"/>
          <w14:ligatures w14:val="none"/>
        </w:rPr>
        <w:t>garantinės priežiūros dokumentas;</w:t>
      </w:r>
    </w:p>
    <w:p w14:paraId="295A6F80" w14:textId="322AEBE1"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4" w:name="part_265093dc63224a209b404d90194e7feb"/>
      <w:bookmarkEnd w:id="4"/>
      <w:r w:rsidRPr="00801DD4">
        <w:rPr>
          <w:rFonts w:ascii="Times New Roman" w:eastAsia="Times New Roman" w:hAnsi="Times New Roman" w:cs="Times New Roman"/>
          <w:color w:val="000000"/>
          <w:kern w:val="0"/>
          <w:sz w:val="24"/>
          <w:szCs w:val="24"/>
          <w:lang w:val="lt-LT" w:eastAsia="en-GB"/>
          <w14:ligatures w14:val="none"/>
        </w:rPr>
        <w:lastRenderedPageBreak/>
        <w:t>2.1.2. </w:t>
      </w:r>
      <w:r>
        <w:rPr>
          <w:color w:val="000000"/>
          <w:szCs w:val="24"/>
          <w:lang w:eastAsia="en-GB"/>
        </w:rPr>
        <w:t xml:space="preserve">□ </w:t>
      </w:r>
      <w:r w:rsidRPr="00801DD4">
        <w:rPr>
          <w:rFonts w:ascii="Times New Roman" w:eastAsia="Times New Roman" w:hAnsi="Times New Roman" w:cs="Times New Roman"/>
          <w:color w:val="000000"/>
          <w:kern w:val="0"/>
          <w:sz w:val="24"/>
          <w:szCs w:val="24"/>
          <w:lang w:val="lt-LT" w:eastAsia="en-GB"/>
          <w14:ligatures w14:val="none"/>
        </w:rPr>
        <w:t>naudojimo instrukcija;</w:t>
      </w:r>
    </w:p>
    <w:p w14:paraId="0D743DF8" w14:textId="29D3C8F1"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5" w:name="part_df173044d97b42fb98343a88433d1259"/>
      <w:bookmarkEnd w:id="5"/>
      <w:r w:rsidRPr="00801DD4">
        <w:rPr>
          <w:rFonts w:ascii="Times New Roman" w:eastAsia="Times New Roman" w:hAnsi="Times New Roman" w:cs="Times New Roman"/>
          <w:color w:val="000000"/>
          <w:kern w:val="0"/>
          <w:sz w:val="24"/>
          <w:szCs w:val="24"/>
          <w:lang w:val="lt-LT" w:eastAsia="en-GB"/>
          <w14:ligatures w14:val="none"/>
        </w:rPr>
        <w:t>2.1.3. </w:t>
      </w:r>
      <w:r w:rsidRPr="00801DD4">
        <w:rPr>
          <w:color w:val="000000"/>
          <w:szCs w:val="24"/>
          <w:lang w:val="lt-LT" w:eastAsia="en-GB"/>
        </w:rPr>
        <w:t>□</w:t>
      </w:r>
      <w:r w:rsidRPr="00801DD4">
        <w:rPr>
          <w:rFonts w:ascii="Times New Roman" w:eastAsia="Times New Roman" w:hAnsi="Times New Roman" w:cs="Times New Roman"/>
          <w:color w:val="000000"/>
          <w:kern w:val="0"/>
          <w:sz w:val="24"/>
          <w:szCs w:val="24"/>
          <w:lang w:val="lt-LT" w:eastAsia="en-GB"/>
          <w14:ligatures w14:val="none"/>
        </w:rPr>
        <w:t> kita (pvz., naudotojo vadovas)</w:t>
      </w:r>
      <w:r w:rsidRPr="00801DD4">
        <w:rPr>
          <w:rFonts w:ascii="Times New Roman" w:eastAsia="Times New Roman" w:hAnsi="Times New Roman" w:cs="Times New Roman"/>
          <w:i/>
          <w:iCs/>
          <w:color w:val="000000"/>
          <w:kern w:val="0"/>
          <w:sz w:val="24"/>
          <w:szCs w:val="24"/>
          <w:lang w:val="lt-LT" w:eastAsia="en-GB"/>
          <w14:ligatures w14:val="none"/>
        </w:rPr>
        <w:t> (įrašyti):</w:t>
      </w:r>
      <w:r w:rsidRPr="00801DD4">
        <w:rPr>
          <w:rFonts w:ascii="Times New Roman" w:eastAsia="Times New Roman" w:hAnsi="Times New Roman" w:cs="Times New Roman"/>
          <w:color w:val="000000"/>
          <w:kern w:val="0"/>
          <w:sz w:val="24"/>
          <w:szCs w:val="24"/>
          <w:lang w:val="lt-LT" w:eastAsia="en-GB"/>
          <w14:ligatures w14:val="none"/>
        </w:rPr>
        <w:t>_______________________________;</w:t>
      </w:r>
    </w:p>
    <w:p w14:paraId="3F7A1CF9" w14:textId="292EC0E6"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6" w:name="part_6f3a12c175914ab29566b22a03191889"/>
      <w:bookmarkEnd w:id="6"/>
      <w:r w:rsidRPr="00801DD4">
        <w:rPr>
          <w:rFonts w:ascii="Times New Roman" w:eastAsia="Times New Roman" w:hAnsi="Times New Roman" w:cs="Times New Roman"/>
          <w:color w:val="000000"/>
          <w:kern w:val="0"/>
          <w:sz w:val="24"/>
          <w:szCs w:val="24"/>
          <w:lang w:val="lt-LT" w:eastAsia="en-GB"/>
          <w14:ligatures w14:val="none"/>
        </w:rPr>
        <w:t>2.2. </w:t>
      </w:r>
      <w:r>
        <w:rPr>
          <w:color w:val="000000"/>
          <w:szCs w:val="24"/>
          <w:lang w:eastAsia="en-GB"/>
        </w:rPr>
        <w:t>□</w:t>
      </w:r>
      <w:r w:rsidRPr="00801DD4">
        <w:rPr>
          <w:rFonts w:ascii="Times New Roman" w:eastAsia="Times New Roman" w:hAnsi="Times New Roman" w:cs="Times New Roman"/>
          <w:color w:val="000000"/>
          <w:kern w:val="0"/>
          <w:sz w:val="24"/>
          <w:szCs w:val="24"/>
          <w:lang w:val="lt-LT" w:eastAsia="en-GB"/>
          <w14:ligatures w14:val="none"/>
        </w:rPr>
        <w:t> neperduodami</w:t>
      </w:r>
      <w:r w:rsidRPr="00801DD4">
        <w:rPr>
          <w:rFonts w:ascii="Times New Roman" w:eastAsia="Times New Roman" w:hAnsi="Times New Roman" w:cs="Times New Roman"/>
          <w:i/>
          <w:iCs/>
          <w:color w:val="000000"/>
          <w:kern w:val="0"/>
          <w:sz w:val="24"/>
          <w:szCs w:val="24"/>
          <w:lang w:val="lt-LT" w:eastAsia="en-GB"/>
          <w14:ligatures w14:val="none"/>
        </w:rPr>
        <w:t>.</w:t>
      </w:r>
    </w:p>
    <w:p w14:paraId="4AB65A0B"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7" w:name="part_066f9618a2724b1491dc486b4ee8fd1e"/>
      <w:bookmarkEnd w:id="7"/>
      <w:r w:rsidRPr="00801DD4">
        <w:rPr>
          <w:rFonts w:ascii="Times New Roman" w:eastAsia="Times New Roman" w:hAnsi="Times New Roman" w:cs="Times New Roman"/>
          <w:color w:val="000000"/>
          <w:kern w:val="0"/>
          <w:sz w:val="24"/>
          <w:szCs w:val="24"/>
          <w:lang w:val="lt-LT" w:eastAsia="en-GB"/>
          <w14:ligatures w14:val="none"/>
        </w:rPr>
        <w:t>3. Davėjas įsipareigoja:</w:t>
      </w:r>
    </w:p>
    <w:p w14:paraId="50A92CD0"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8" w:name="part_42ce8534d0314c559bb816ff9d3dd636"/>
      <w:bookmarkEnd w:id="8"/>
      <w:r w:rsidRPr="00801DD4">
        <w:rPr>
          <w:rFonts w:ascii="Times New Roman" w:eastAsia="Times New Roman" w:hAnsi="Times New Roman" w:cs="Times New Roman"/>
          <w:color w:val="000000"/>
          <w:kern w:val="0"/>
          <w:sz w:val="24"/>
          <w:szCs w:val="24"/>
          <w:lang w:val="lt-LT" w:eastAsia="en-GB"/>
          <w14:ligatures w14:val="none"/>
        </w:rPr>
        <w:t>3.1. perduoti Gavėjui Sutarties 1 punkte nurodytą TPP;</w:t>
      </w:r>
    </w:p>
    <w:p w14:paraId="05291915"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9" w:name="part_34d360a9aacb4d2fa70658425d7a833f"/>
      <w:bookmarkEnd w:id="9"/>
      <w:r w:rsidRPr="00801DD4">
        <w:rPr>
          <w:rFonts w:ascii="Times New Roman" w:eastAsia="Times New Roman" w:hAnsi="Times New Roman" w:cs="Times New Roman"/>
          <w:color w:val="000000"/>
          <w:kern w:val="0"/>
          <w:sz w:val="24"/>
          <w:szCs w:val="24"/>
          <w:lang w:val="lt-LT" w:eastAsia="en-GB"/>
          <w14:ligatures w14:val="none"/>
        </w:rPr>
        <w:t>3.2. instruktuoti Gavėją, kaip naudoti TPP;</w:t>
      </w:r>
    </w:p>
    <w:p w14:paraId="14B3F53A"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0" w:name="part_33c8a94a3b8046caa82578fc637bd428"/>
      <w:bookmarkEnd w:id="10"/>
      <w:r w:rsidRPr="00801DD4">
        <w:rPr>
          <w:rFonts w:ascii="Times New Roman" w:eastAsia="Times New Roman" w:hAnsi="Times New Roman" w:cs="Times New Roman"/>
          <w:color w:val="000000"/>
          <w:kern w:val="0"/>
          <w:sz w:val="24"/>
          <w:szCs w:val="24"/>
          <w:lang w:val="lt-LT" w:eastAsia="en-GB"/>
          <w14:ligatures w14:val="none"/>
        </w:rPr>
        <w:t>3.3. užtikrinti, kad perduodama naudoti TPP yra techniškai tvarkinga ir tinkama naudoti.</w:t>
      </w:r>
    </w:p>
    <w:p w14:paraId="56D36732"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1" w:name="part_c1e7efed028143769fbfe01d42dc6502"/>
      <w:bookmarkEnd w:id="11"/>
      <w:r w:rsidRPr="00801DD4">
        <w:rPr>
          <w:rFonts w:ascii="Times New Roman" w:eastAsia="Times New Roman" w:hAnsi="Times New Roman" w:cs="Times New Roman"/>
          <w:color w:val="000000"/>
          <w:kern w:val="0"/>
          <w:sz w:val="24"/>
          <w:szCs w:val="24"/>
          <w:lang w:val="lt-LT" w:eastAsia="en-GB"/>
          <w14:ligatures w14:val="none"/>
        </w:rPr>
        <w:t>4. Gavėjas įsipareigoja:</w:t>
      </w:r>
    </w:p>
    <w:p w14:paraId="072ABAB1"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2" w:name="part_460f45657bd74d7fa814346d6f30bb46"/>
      <w:bookmarkEnd w:id="12"/>
      <w:r w:rsidRPr="00801DD4">
        <w:rPr>
          <w:rFonts w:ascii="Times New Roman" w:eastAsia="Times New Roman" w:hAnsi="Times New Roman" w:cs="Times New Roman"/>
          <w:color w:val="000000"/>
          <w:kern w:val="0"/>
          <w:sz w:val="24"/>
          <w:szCs w:val="24"/>
          <w:lang w:val="lt-LT" w:eastAsia="en-GB"/>
          <w14:ligatures w14:val="none"/>
        </w:rPr>
        <w:t>4.1. priimti iš Davėjo Sutarties 1 punkte nurodytą TPP;</w:t>
      </w:r>
    </w:p>
    <w:p w14:paraId="0D48BD65"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3" w:name="part_cdecadba14d2494191062e371a8516c1"/>
      <w:bookmarkEnd w:id="13"/>
      <w:r w:rsidRPr="00801DD4">
        <w:rPr>
          <w:rFonts w:ascii="Times New Roman" w:eastAsia="Times New Roman" w:hAnsi="Times New Roman" w:cs="Times New Roman"/>
          <w:color w:val="000000"/>
          <w:kern w:val="0"/>
          <w:sz w:val="24"/>
          <w:szCs w:val="24"/>
          <w:lang w:val="lt-LT" w:eastAsia="en-GB"/>
          <w14:ligatures w14:val="none"/>
        </w:rPr>
        <w:t>4.2. naudoti TPP pagal paskirtį, laikytis jos naudojimo instrukcijos reikalavimų, ją (įskaitant ir kartu gautus TPP dokumentus) saugoti ir savo lėšomis padengti jai naudoti reikalingus išteklius (pavyzdžiui, baterijas), nustatytu TPP naudojimo laiku, neparduoti, neperleisti, nepadovanoti ar kitaip atiduoti kitam fiziniam ar juridiniam asmeniui;</w:t>
      </w:r>
    </w:p>
    <w:p w14:paraId="3A967BCC"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4" w:name="part_f39149fd5b1c4ab8bec0aaf72301c9e6"/>
      <w:bookmarkEnd w:id="14"/>
      <w:r w:rsidRPr="00801DD4">
        <w:rPr>
          <w:rFonts w:ascii="Times New Roman" w:eastAsia="Times New Roman" w:hAnsi="Times New Roman" w:cs="Times New Roman"/>
          <w:color w:val="000000"/>
          <w:kern w:val="0"/>
          <w:sz w:val="24"/>
          <w:szCs w:val="24"/>
          <w:lang w:val="lt-LT" w:eastAsia="en-GB"/>
          <w14:ligatures w14:val="none"/>
        </w:rPr>
        <w:t>4.3. sudaryti sąlygas Davėjui ar jo įgaliotam atstovui atlikti su TPP apskaita ir priežiūra susijusius veiksmus;</w:t>
      </w:r>
    </w:p>
    <w:p w14:paraId="3A180C1D"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5" w:name="part_4bd9de7f8bf74b5c8e9f368c5b249629"/>
      <w:bookmarkEnd w:id="15"/>
      <w:r w:rsidRPr="00801DD4">
        <w:rPr>
          <w:rFonts w:ascii="Times New Roman" w:eastAsia="Times New Roman" w:hAnsi="Times New Roman" w:cs="Times New Roman"/>
          <w:color w:val="000000"/>
          <w:kern w:val="0"/>
          <w:sz w:val="24"/>
          <w:szCs w:val="24"/>
          <w:lang w:val="lt-LT" w:eastAsia="en-GB"/>
          <w14:ligatures w14:val="none"/>
        </w:rPr>
        <w:t>4.4. sugedus TPP, jeigu jai</w:t>
      </w:r>
      <w:r w:rsidRPr="00801DD4">
        <w:rPr>
          <w:rFonts w:ascii="Times New Roman" w:eastAsia="Times New Roman" w:hAnsi="Times New Roman" w:cs="Times New Roman"/>
          <w:b/>
          <w:bCs/>
          <w:color w:val="000000"/>
          <w:kern w:val="0"/>
          <w:sz w:val="24"/>
          <w:szCs w:val="24"/>
          <w:lang w:val="lt-LT" w:eastAsia="en-GB"/>
          <w14:ligatures w14:val="none"/>
        </w:rPr>
        <w:t> </w:t>
      </w:r>
      <w:r w:rsidRPr="00801DD4">
        <w:rPr>
          <w:rFonts w:ascii="Times New Roman" w:eastAsia="Times New Roman" w:hAnsi="Times New Roman" w:cs="Times New Roman"/>
          <w:color w:val="000000"/>
          <w:kern w:val="0"/>
          <w:sz w:val="24"/>
          <w:szCs w:val="24"/>
          <w:lang w:val="lt-LT" w:eastAsia="en-GB"/>
          <w14:ligatures w14:val="none"/>
        </w:rPr>
        <w:t>taikoma garantija ir jeigu Gavėjui perduoti TPP garantinės priežiūros dokumentai, kreiptis į TPP tiekėją, nurodytą garantinės priežiūros dokumentuose, arba į Davėją (nurodomas Gavėjo vardas, pavardė ir TPP buvimo adresas).</w:t>
      </w:r>
    </w:p>
    <w:p w14:paraId="4795878E" w14:textId="6904B966"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6" w:name="part_ee59d3be561a480d97cbdd323fc40e8e"/>
      <w:bookmarkEnd w:id="16"/>
      <w:r w:rsidRPr="00801DD4">
        <w:rPr>
          <w:rFonts w:ascii="Times New Roman" w:eastAsia="Times New Roman" w:hAnsi="Times New Roman" w:cs="Times New Roman"/>
          <w:color w:val="000000"/>
          <w:kern w:val="0"/>
          <w:sz w:val="24"/>
          <w:szCs w:val="24"/>
          <w:lang w:val="lt-LT" w:eastAsia="en-GB"/>
          <w14:ligatures w14:val="none"/>
        </w:rPr>
        <w:t>5. Gavėjas apmokytas naudotis perduodama TPP </w:t>
      </w:r>
      <w:r w:rsidRPr="00801DD4">
        <w:rPr>
          <w:rFonts w:ascii="Times New Roman" w:eastAsia="Times New Roman" w:hAnsi="Times New Roman" w:cs="Times New Roman"/>
          <w:i/>
          <w:iCs/>
          <w:color w:val="000000"/>
          <w:kern w:val="0"/>
          <w:sz w:val="24"/>
          <w:szCs w:val="24"/>
          <w:lang w:val="lt-LT" w:eastAsia="en-GB"/>
          <w14:ligatures w14:val="none"/>
        </w:rPr>
        <w:t>(tinkamą variantą pažymėti </w:t>
      </w:r>
      <w:r>
        <w:rPr>
          <w:rFonts w:ascii="Wingdings 2" w:hAnsi="Wingdings 2"/>
          <w:i/>
          <w:iCs/>
          <w:color w:val="000000"/>
          <w:lang w:eastAsia="en-GB"/>
        </w:rPr>
        <w:t>Q</w:t>
      </w:r>
      <w:r w:rsidRPr="00801DD4">
        <w:rPr>
          <w:rFonts w:ascii="Times New Roman" w:eastAsia="Times New Roman" w:hAnsi="Times New Roman" w:cs="Times New Roman"/>
          <w:i/>
          <w:iCs/>
          <w:color w:val="000000"/>
          <w:kern w:val="0"/>
          <w:sz w:val="24"/>
          <w:szCs w:val="24"/>
          <w:lang w:val="lt-LT" w:eastAsia="en-GB"/>
          <w14:ligatures w14:val="none"/>
        </w:rPr>
        <w:t>)</w:t>
      </w:r>
      <w:r w:rsidRPr="00801DD4">
        <w:rPr>
          <w:rFonts w:ascii="Times New Roman" w:eastAsia="Times New Roman" w:hAnsi="Times New Roman" w:cs="Times New Roman"/>
          <w:color w:val="000000"/>
          <w:kern w:val="0"/>
          <w:sz w:val="24"/>
          <w:szCs w:val="24"/>
          <w:lang w:val="lt-LT" w:eastAsia="en-GB"/>
          <w14:ligatures w14:val="none"/>
        </w:rPr>
        <w:t>:</w:t>
      </w:r>
    </w:p>
    <w:p w14:paraId="4E7E3651" w14:textId="12541F2F"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7" w:name="part_3f5fb0a94a1f475ba06e30e178d6a8dd"/>
      <w:bookmarkEnd w:id="17"/>
      <w:r w:rsidRPr="00801DD4">
        <w:rPr>
          <w:rFonts w:ascii="Times New Roman" w:eastAsia="Times New Roman" w:hAnsi="Times New Roman" w:cs="Times New Roman"/>
          <w:color w:val="000000"/>
          <w:kern w:val="0"/>
          <w:sz w:val="24"/>
          <w:szCs w:val="24"/>
          <w:lang w:val="lt-LT" w:eastAsia="en-GB"/>
          <w14:ligatures w14:val="none"/>
        </w:rPr>
        <w:t>5.1. </w:t>
      </w:r>
      <w:r>
        <w:rPr>
          <w:color w:val="000000"/>
          <w:szCs w:val="24"/>
          <w:lang w:eastAsia="en-GB"/>
        </w:rPr>
        <w:t>□</w:t>
      </w:r>
      <w:r w:rsidRPr="00801DD4">
        <w:rPr>
          <w:rFonts w:ascii="Times New Roman" w:eastAsia="Times New Roman" w:hAnsi="Times New Roman" w:cs="Times New Roman"/>
          <w:color w:val="000000"/>
          <w:kern w:val="0"/>
          <w:sz w:val="24"/>
          <w:szCs w:val="24"/>
          <w:lang w:val="lt-LT" w:eastAsia="en-GB"/>
          <w14:ligatures w14:val="none"/>
        </w:rPr>
        <w:t> taip;</w:t>
      </w:r>
    </w:p>
    <w:p w14:paraId="5AF69232" w14:textId="4287ED6D"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it-IT" w:eastAsia="en-GB"/>
          <w14:ligatures w14:val="none"/>
        </w:rPr>
      </w:pPr>
      <w:bookmarkStart w:id="18" w:name="part_0b534de121514b31a54d74dc5ca3762e"/>
      <w:bookmarkEnd w:id="18"/>
      <w:r w:rsidRPr="00801DD4">
        <w:rPr>
          <w:rFonts w:ascii="Times New Roman" w:eastAsia="Times New Roman" w:hAnsi="Times New Roman" w:cs="Times New Roman"/>
          <w:color w:val="000000"/>
          <w:kern w:val="0"/>
          <w:sz w:val="24"/>
          <w:szCs w:val="24"/>
          <w:lang w:val="lt-LT" w:eastAsia="en-GB"/>
          <w14:ligatures w14:val="none"/>
        </w:rPr>
        <w:t>5.2. </w:t>
      </w:r>
      <w:r>
        <w:rPr>
          <w:color w:val="000000"/>
          <w:szCs w:val="24"/>
          <w:lang w:eastAsia="en-GB"/>
        </w:rPr>
        <w:t>□</w:t>
      </w:r>
      <w:r w:rsidRPr="00801DD4">
        <w:rPr>
          <w:rFonts w:ascii="Times New Roman" w:eastAsia="Times New Roman" w:hAnsi="Times New Roman" w:cs="Times New Roman"/>
          <w:color w:val="000000"/>
          <w:kern w:val="0"/>
          <w:sz w:val="24"/>
          <w:szCs w:val="24"/>
          <w:lang w:val="lt-LT" w:eastAsia="en-GB"/>
          <w14:ligatures w14:val="none"/>
        </w:rPr>
        <w:t> ne.</w:t>
      </w:r>
    </w:p>
    <w:p w14:paraId="40538106"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19" w:name="part_2dd0cd792688444b9ab29d81f6563f92"/>
      <w:bookmarkEnd w:id="19"/>
      <w:r w:rsidRPr="00801DD4">
        <w:rPr>
          <w:rFonts w:ascii="Times New Roman" w:eastAsia="Times New Roman" w:hAnsi="Times New Roman" w:cs="Times New Roman"/>
          <w:color w:val="000000"/>
          <w:kern w:val="0"/>
          <w:sz w:val="24"/>
          <w:szCs w:val="24"/>
          <w:lang w:val="lt-LT" w:eastAsia="en-GB"/>
          <w14:ligatures w14:val="none"/>
        </w:rPr>
        <w:t>6. Sutartis gali būti keičiama ir (ar) papildoma raštišku Šalių susitarimu. Visi Šalių pasirašyti Sutarties pakeitimai ir (ar) papildymai laikomi neatskiriama Sutarties dalimi.</w:t>
      </w:r>
    </w:p>
    <w:p w14:paraId="5E899C7E"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0" w:name="part_7c55e0413d874e5b827ad82af6b8248d"/>
      <w:bookmarkEnd w:id="20"/>
      <w:r w:rsidRPr="00801DD4">
        <w:rPr>
          <w:rFonts w:ascii="Times New Roman" w:eastAsia="Times New Roman" w:hAnsi="Times New Roman" w:cs="Times New Roman"/>
          <w:color w:val="000000"/>
          <w:kern w:val="0"/>
          <w:sz w:val="24"/>
          <w:szCs w:val="24"/>
          <w:lang w:val="lt-LT" w:eastAsia="en-GB"/>
          <w14:ligatures w14:val="none"/>
        </w:rPr>
        <w:t>7. Šalių nesutarimai, kilę vykdant Sutartį, sprendžiami Šalių derybomis, o nesusitarus – Lietuvos Respublikos įstatymų ir kitų teisės aktų nustatyta tvarka.</w:t>
      </w:r>
    </w:p>
    <w:p w14:paraId="60457B64"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1" w:name="part_88334a1d5d8145d79ff59457877020ac"/>
      <w:bookmarkEnd w:id="21"/>
      <w:r w:rsidRPr="00801DD4">
        <w:rPr>
          <w:rFonts w:ascii="Times New Roman" w:eastAsia="Times New Roman" w:hAnsi="Times New Roman" w:cs="Times New Roman"/>
          <w:color w:val="000000"/>
          <w:kern w:val="0"/>
          <w:sz w:val="24"/>
          <w:szCs w:val="24"/>
          <w:lang w:val="lt-LT" w:eastAsia="en-GB"/>
          <w14:ligatures w14:val="none"/>
        </w:rPr>
        <w:t>8. Kitos Šalių prievolės, neaptartos Sutartyje, bet atsiradusios ją vykdant, vykdomos Lietuvos Respublikos teisės aktų nustatyta tvarka.</w:t>
      </w:r>
    </w:p>
    <w:p w14:paraId="649BA190"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2" w:name="part_4a2509c9379a4c8d80644e74120113a5"/>
      <w:bookmarkEnd w:id="22"/>
      <w:r w:rsidRPr="00801DD4">
        <w:rPr>
          <w:rFonts w:ascii="Times New Roman" w:eastAsia="Times New Roman" w:hAnsi="Times New Roman" w:cs="Times New Roman"/>
          <w:color w:val="000000"/>
          <w:kern w:val="0"/>
          <w:sz w:val="24"/>
          <w:szCs w:val="24"/>
          <w:lang w:val="lt-LT" w:eastAsia="en-GB"/>
          <w14:ligatures w14:val="none"/>
        </w:rPr>
        <w:t>9. Sutartis įsigalioja tą dieną, kurią ją pasirašo abi Šalys, ir galioja iki Šalys įvykdys Sutartyje numatytus įsipareigojimus arba Sutartis bus nutraukta.</w:t>
      </w:r>
    </w:p>
    <w:p w14:paraId="41920347"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val="lt-LT" w:eastAsia="en-GB"/>
          <w14:ligatures w14:val="none"/>
        </w:rPr>
      </w:pPr>
      <w:bookmarkStart w:id="23" w:name="part_9355d7d108b8487091d330f399db598a"/>
      <w:bookmarkEnd w:id="23"/>
      <w:r w:rsidRPr="00801DD4">
        <w:rPr>
          <w:rFonts w:ascii="Times New Roman" w:eastAsia="Times New Roman" w:hAnsi="Times New Roman" w:cs="Times New Roman"/>
          <w:color w:val="000000"/>
          <w:kern w:val="0"/>
          <w:sz w:val="24"/>
          <w:szCs w:val="24"/>
          <w:lang w:val="lt-LT" w:eastAsia="en-GB"/>
          <w14:ligatures w14:val="none"/>
        </w:rPr>
        <w:t>10. Sutartis pasirašoma</w:t>
      </w:r>
      <w:r w:rsidRPr="00801DD4">
        <w:rPr>
          <w:rFonts w:ascii="Times New Roman" w:eastAsia="Times New Roman" w:hAnsi="Times New Roman" w:cs="Times New Roman"/>
          <w:i/>
          <w:iCs/>
          <w:color w:val="000000"/>
          <w:kern w:val="0"/>
          <w:sz w:val="24"/>
          <w:szCs w:val="24"/>
          <w:lang w:val="lt-LT" w:eastAsia="en-GB"/>
          <w14:ligatures w14:val="none"/>
        </w:rPr>
        <w:t> raštu</w:t>
      </w:r>
      <w:r w:rsidRPr="00801DD4">
        <w:rPr>
          <w:rFonts w:ascii="Times New Roman" w:eastAsia="Times New Roman" w:hAnsi="Times New Roman" w:cs="Times New Roman"/>
          <w:color w:val="000000"/>
          <w:kern w:val="0"/>
          <w:sz w:val="24"/>
          <w:szCs w:val="24"/>
          <w:lang w:val="lt-LT" w:eastAsia="en-GB"/>
          <w14:ligatures w14:val="none"/>
        </w:rPr>
        <w:t> dviem egzemplioriais, turinčiais vienodą teisinę galią, – po vieną egzempliorių kiekvienai Šaliai,</w:t>
      </w:r>
      <w:r w:rsidRPr="00801DD4">
        <w:rPr>
          <w:rFonts w:ascii="Times New Roman" w:eastAsia="Times New Roman" w:hAnsi="Times New Roman" w:cs="Times New Roman"/>
          <w:i/>
          <w:iCs/>
          <w:color w:val="000000"/>
          <w:kern w:val="0"/>
          <w:sz w:val="24"/>
          <w:szCs w:val="24"/>
          <w:lang w:val="lt-LT" w:eastAsia="en-GB"/>
          <w14:ligatures w14:val="none"/>
        </w:rPr>
        <w:t> arba kvalifikuotais elektroniniais parašais</w:t>
      </w:r>
      <w:r w:rsidRPr="00801DD4">
        <w:rPr>
          <w:rFonts w:ascii="Times New Roman" w:eastAsia="Times New Roman" w:hAnsi="Times New Roman" w:cs="Times New Roman"/>
          <w:color w:val="000000"/>
          <w:kern w:val="0"/>
          <w:sz w:val="24"/>
          <w:szCs w:val="24"/>
          <w:lang w:val="lt-LT" w:eastAsia="en-GB"/>
          <w14:ligatures w14:val="none"/>
        </w:rPr>
        <w:t>.</w:t>
      </w:r>
    </w:p>
    <w:p w14:paraId="19949F33" w14:textId="77777777" w:rsidR="00801DD4" w:rsidRPr="00801DD4" w:rsidRDefault="00801DD4" w:rsidP="00801DD4">
      <w:pPr>
        <w:spacing w:after="0" w:line="240" w:lineRule="auto"/>
        <w:ind w:firstLine="567"/>
        <w:jc w:val="both"/>
        <w:rPr>
          <w:rFonts w:ascii="Times New Roman" w:eastAsia="Times New Roman" w:hAnsi="Times New Roman" w:cs="Times New Roman"/>
          <w:color w:val="000000"/>
          <w:kern w:val="0"/>
          <w:sz w:val="24"/>
          <w:szCs w:val="24"/>
          <w:lang w:eastAsia="en-GB"/>
          <w14:ligatures w14:val="none"/>
        </w:rPr>
      </w:pPr>
      <w:bookmarkStart w:id="24" w:name="part_3c090598f1b5453390c5db49173cbfb7"/>
      <w:bookmarkEnd w:id="24"/>
      <w:r w:rsidRPr="00801DD4">
        <w:rPr>
          <w:rFonts w:ascii="Times New Roman" w:eastAsia="Times New Roman" w:hAnsi="Times New Roman" w:cs="Times New Roman"/>
          <w:b/>
          <w:bCs/>
          <w:color w:val="000000"/>
          <w:kern w:val="0"/>
          <w:sz w:val="24"/>
          <w:szCs w:val="24"/>
          <w:lang w:val="lt-LT" w:eastAsia="en-GB"/>
          <w14:ligatures w14:val="none"/>
        </w:rPr>
        <w:t>11. Šalių rekvizitai ir parašai:                                               </w:t>
      </w:r>
    </w:p>
    <w:p w14:paraId="75AC2A49" w14:textId="77777777" w:rsidR="00801DD4" w:rsidRPr="00801DD4" w:rsidRDefault="00801DD4" w:rsidP="00801DD4">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color w:val="000000"/>
          <w:kern w:val="0"/>
          <w:sz w:val="24"/>
          <w:szCs w:val="24"/>
          <w:lang w:val="lt-LT" w:eastAsia="en-GB"/>
          <w14:ligatures w14:val="none"/>
        </w:rPr>
        <w:t> </w:t>
      </w:r>
    </w:p>
    <w:tbl>
      <w:tblPr>
        <w:tblW w:w="0" w:type="dxa"/>
        <w:tblInd w:w="142" w:type="dxa"/>
        <w:tblCellMar>
          <w:left w:w="0" w:type="dxa"/>
          <w:right w:w="0" w:type="dxa"/>
        </w:tblCellMar>
        <w:tblLook w:val="04A0" w:firstRow="1" w:lastRow="0" w:firstColumn="1" w:lastColumn="0" w:noHBand="0" w:noVBand="1"/>
      </w:tblPr>
      <w:tblGrid>
        <w:gridCol w:w="4588"/>
        <w:gridCol w:w="4296"/>
      </w:tblGrid>
      <w:tr w:rsidR="00801DD4" w:rsidRPr="00801DD4" w14:paraId="011F6C06" w14:textId="77777777">
        <w:tc>
          <w:tcPr>
            <w:tcW w:w="4678" w:type="dxa"/>
            <w:tcMar>
              <w:top w:w="0" w:type="dxa"/>
              <w:left w:w="108" w:type="dxa"/>
              <w:bottom w:w="0" w:type="dxa"/>
              <w:right w:w="108" w:type="dxa"/>
            </w:tcMar>
            <w:hideMark/>
          </w:tcPr>
          <w:p w14:paraId="68DF2CA7"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b/>
                <w:bCs/>
                <w:kern w:val="0"/>
                <w:sz w:val="24"/>
                <w:szCs w:val="24"/>
                <w:lang w:val="lt-LT" w:eastAsia="en-GB"/>
                <w14:ligatures w14:val="none"/>
              </w:rPr>
              <w:t>DAVĖJAS                  </w:t>
            </w:r>
          </w:p>
          <w:p w14:paraId="54C0DF81"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w:t>
            </w:r>
          </w:p>
          <w:p w14:paraId="064B33BB"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(įstaigos pavadinimas)</w:t>
            </w:r>
          </w:p>
          <w:p w14:paraId="0E0C3493"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____________________________________</w:t>
            </w:r>
          </w:p>
          <w:p w14:paraId="0549A241"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(įstaigos kodas)</w:t>
            </w:r>
          </w:p>
          <w:p w14:paraId="74E24996"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___________________________________</w:t>
            </w:r>
          </w:p>
          <w:p w14:paraId="282E059E"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(buveinės adresas)</w:t>
            </w:r>
          </w:p>
          <w:p w14:paraId="089A3746"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w:t>
            </w:r>
          </w:p>
          <w:p w14:paraId="1F4726BD"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(tel. ryšio Nr.)</w:t>
            </w:r>
          </w:p>
          <w:p w14:paraId="07A5DDE1"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val="it-IT"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w:t>
            </w:r>
          </w:p>
          <w:p w14:paraId="013DC394"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val="it-IT" w:eastAsia="en-GB"/>
                <w14:ligatures w14:val="none"/>
              </w:rPr>
            </w:pPr>
            <w:r w:rsidRPr="00801DD4">
              <w:rPr>
                <w:rFonts w:ascii="Times New Roman" w:eastAsia="Times New Roman" w:hAnsi="Times New Roman" w:cs="Times New Roman"/>
                <w:i/>
                <w:iCs/>
                <w:kern w:val="0"/>
                <w:sz w:val="24"/>
                <w:szCs w:val="24"/>
                <w:lang w:val="lt-LT" w:eastAsia="en-GB"/>
                <w14:ligatures w14:val="none"/>
              </w:rPr>
              <w:t>(atstovo pareigų pavadinimas)</w:t>
            </w:r>
          </w:p>
          <w:p w14:paraId="3984B924"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val="it-IT"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w:t>
            </w:r>
          </w:p>
          <w:p w14:paraId="33BF72A5"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val="it-IT" w:eastAsia="en-GB"/>
                <w14:ligatures w14:val="none"/>
              </w:rPr>
            </w:pPr>
            <w:r w:rsidRPr="00801DD4">
              <w:rPr>
                <w:rFonts w:ascii="Times New Roman" w:eastAsia="Times New Roman" w:hAnsi="Times New Roman" w:cs="Times New Roman"/>
                <w:i/>
                <w:iCs/>
                <w:kern w:val="0"/>
                <w:sz w:val="24"/>
                <w:szCs w:val="24"/>
                <w:lang w:val="lt-LT" w:eastAsia="en-GB"/>
                <w14:ligatures w14:val="none"/>
              </w:rPr>
              <w:t>(parašas)</w:t>
            </w:r>
          </w:p>
          <w:p w14:paraId="529DFDB4"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val="it-IT"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w:t>
            </w:r>
          </w:p>
          <w:p w14:paraId="121AD376"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val="it-IT" w:eastAsia="en-GB"/>
                <w14:ligatures w14:val="none"/>
              </w:rPr>
            </w:pPr>
            <w:r w:rsidRPr="00801DD4">
              <w:rPr>
                <w:rFonts w:ascii="Times New Roman" w:eastAsia="Times New Roman" w:hAnsi="Times New Roman" w:cs="Times New Roman"/>
                <w:i/>
                <w:iCs/>
                <w:kern w:val="0"/>
                <w:sz w:val="24"/>
                <w:szCs w:val="24"/>
                <w:lang w:val="lt-LT" w:eastAsia="en-GB"/>
                <w14:ligatures w14:val="none"/>
              </w:rPr>
              <w:t>(vardas ir pavardė)</w:t>
            </w:r>
          </w:p>
          <w:p w14:paraId="4D926D9E" w14:textId="77777777" w:rsidR="00801DD4" w:rsidRDefault="00801DD4" w:rsidP="00801DD4">
            <w:pPr>
              <w:spacing w:after="0" w:line="240" w:lineRule="auto"/>
              <w:jc w:val="both"/>
              <w:rPr>
                <w:rFonts w:ascii="Times New Roman" w:eastAsia="Times New Roman" w:hAnsi="Times New Roman" w:cs="Times New Roman"/>
                <w:kern w:val="0"/>
                <w:sz w:val="24"/>
                <w:szCs w:val="24"/>
                <w:lang w:val="lt-LT" w:eastAsia="en-GB"/>
                <w14:ligatures w14:val="none"/>
              </w:rPr>
            </w:pPr>
            <w:r w:rsidRPr="00801DD4">
              <w:rPr>
                <w:rFonts w:ascii="Times New Roman" w:eastAsia="Times New Roman" w:hAnsi="Times New Roman" w:cs="Times New Roman"/>
                <w:kern w:val="0"/>
                <w:sz w:val="24"/>
                <w:szCs w:val="24"/>
                <w:lang w:val="lt-LT" w:eastAsia="en-GB"/>
                <w14:ligatures w14:val="none"/>
              </w:rPr>
              <w:t>A. V.</w:t>
            </w:r>
          </w:p>
          <w:p w14:paraId="2A2F0D04"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p>
        </w:tc>
        <w:tc>
          <w:tcPr>
            <w:tcW w:w="4252" w:type="dxa"/>
            <w:tcMar>
              <w:top w:w="0" w:type="dxa"/>
              <w:left w:w="108" w:type="dxa"/>
              <w:bottom w:w="0" w:type="dxa"/>
              <w:right w:w="108" w:type="dxa"/>
            </w:tcMar>
            <w:hideMark/>
          </w:tcPr>
          <w:p w14:paraId="6A13204D"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b/>
                <w:bCs/>
                <w:kern w:val="0"/>
                <w:sz w:val="24"/>
                <w:szCs w:val="24"/>
                <w:lang w:val="lt-LT" w:eastAsia="en-GB"/>
                <w14:ligatures w14:val="none"/>
              </w:rPr>
              <w:t>GAVĖJAS</w:t>
            </w:r>
          </w:p>
          <w:p w14:paraId="7ACB1F9B"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w:t>
            </w:r>
          </w:p>
          <w:p w14:paraId="5D888441"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(vardas ir pavardė)</w:t>
            </w:r>
          </w:p>
          <w:p w14:paraId="594690B2"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w:t>
            </w:r>
          </w:p>
          <w:p w14:paraId="0329E9C4"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(parašas)</w:t>
            </w:r>
          </w:p>
          <w:p w14:paraId="79F9A34C"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w:t>
            </w:r>
          </w:p>
          <w:p w14:paraId="78FA830F"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(gyvenamosios vietos adresas)</w:t>
            </w:r>
          </w:p>
          <w:p w14:paraId="3D82CF4F"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w:t>
            </w:r>
          </w:p>
          <w:p w14:paraId="5E57E316"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(nuolatinės gyvenamosios vietos adresas)</w:t>
            </w:r>
          </w:p>
          <w:p w14:paraId="6CAFB794"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__________________________________</w:t>
            </w:r>
          </w:p>
          <w:p w14:paraId="2C229AE2" w14:textId="77777777" w:rsidR="00801DD4" w:rsidRPr="00801DD4" w:rsidRDefault="00801DD4" w:rsidP="00801DD4">
            <w:pPr>
              <w:spacing w:after="0" w:line="240" w:lineRule="auto"/>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i/>
                <w:iCs/>
                <w:kern w:val="0"/>
                <w:sz w:val="24"/>
                <w:szCs w:val="24"/>
                <w:lang w:val="lt-LT" w:eastAsia="en-GB"/>
                <w14:ligatures w14:val="none"/>
              </w:rPr>
              <w:t>(tel. ryšio Nr.)</w:t>
            </w:r>
          </w:p>
          <w:p w14:paraId="469C9C27" w14:textId="77777777" w:rsidR="00801DD4" w:rsidRPr="00801DD4" w:rsidRDefault="00801DD4" w:rsidP="00801DD4">
            <w:pPr>
              <w:spacing w:after="0" w:line="240" w:lineRule="auto"/>
              <w:ind w:firstLine="62"/>
              <w:jc w:val="both"/>
              <w:rPr>
                <w:rFonts w:ascii="Times New Roman" w:eastAsia="Times New Roman" w:hAnsi="Times New Roman" w:cs="Times New Roman"/>
                <w:kern w:val="0"/>
                <w:sz w:val="24"/>
                <w:szCs w:val="24"/>
                <w:lang w:eastAsia="en-GB"/>
                <w14:ligatures w14:val="none"/>
              </w:rPr>
            </w:pPr>
            <w:r w:rsidRPr="00801DD4">
              <w:rPr>
                <w:rFonts w:ascii="Times New Roman" w:eastAsia="Times New Roman" w:hAnsi="Times New Roman" w:cs="Times New Roman"/>
                <w:kern w:val="0"/>
                <w:sz w:val="24"/>
                <w:szCs w:val="24"/>
                <w:lang w:val="lt-LT" w:eastAsia="en-GB"/>
                <w14:ligatures w14:val="none"/>
              </w:rPr>
              <w:t> </w:t>
            </w:r>
          </w:p>
        </w:tc>
      </w:tr>
    </w:tbl>
    <w:p w14:paraId="11827B2D" w14:textId="37FB1FA9" w:rsidR="00923BDC" w:rsidRPr="00801DD4" w:rsidRDefault="00801DD4" w:rsidP="00801DD4">
      <w:pPr>
        <w:spacing w:after="0" w:line="240" w:lineRule="auto"/>
        <w:jc w:val="both"/>
        <w:rPr>
          <w:rFonts w:ascii="Times New Roman" w:eastAsia="Times New Roman" w:hAnsi="Times New Roman" w:cs="Times New Roman"/>
          <w:color w:val="000000"/>
          <w:kern w:val="0"/>
          <w:sz w:val="24"/>
          <w:szCs w:val="24"/>
          <w:lang w:eastAsia="en-GB"/>
          <w14:ligatures w14:val="none"/>
        </w:rPr>
      </w:pPr>
      <w:r w:rsidRPr="00801DD4">
        <w:rPr>
          <w:rFonts w:ascii="Times New Roman" w:eastAsia="Times New Roman" w:hAnsi="Times New Roman" w:cs="Times New Roman"/>
          <w:b/>
          <w:bCs/>
          <w:color w:val="000000"/>
          <w:kern w:val="0"/>
          <w:sz w:val="24"/>
          <w:szCs w:val="24"/>
          <w:lang w:val="lt-LT" w:eastAsia="en-GB"/>
          <w14:ligatures w14:val="none"/>
        </w:rPr>
        <w:t>Pastaba. </w:t>
      </w:r>
      <w:r w:rsidRPr="00801DD4">
        <w:rPr>
          <w:rFonts w:ascii="Times New Roman" w:eastAsia="Times New Roman" w:hAnsi="Times New Roman" w:cs="Times New Roman"/>
          <w:color w:val="000000"/>
          <w:kern w:val="0"/>
          <w:sz w:val="24"/>
          <w:szCs w:val="24"/>
          <w:lang w:val="lt-LT" w:eastAsia="en-GB"/>
          <w14:ligatures w14:val="none"/>
        </w:rPr>
        <w:t>Gavėjo nuolatinės gyvenamosios vietos adresas nurodomas tik tuo atveju, jei asmuo nėra deklaravęs gyvenamosios vietos arba nėra įtrauktas į gyvenamosios vietos neturinčių (nedeklaravusių) asmenų apskaitą, arba skiriasi asmens gyvenamoji vieta ir nuolatinė gyvenamoji vieta.</w:t>
      </w:r>
      <w:bookmarkStart w:id="25" w:name="part_e542f5a4309141799c51287bec5c44ad"/>
      <w:bookmarkEnd w:id="25"/>
    </w:p>
    <w:sectPr w:rsidR="00923BDC" w:rsidRPr="00801DD4" w:rsidSect="00801DD4">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E4C"/>
    <w:rsid w:val="00064B71"/>
    <w:rsid w:val="00687BE1"/>
    <w:rsid w:val="00801DD4"/>
    <w:rsid w:val="00923BDC"/>
    <w:rsid w:val="00BB2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34FC"/>
  <w15:chartTrackingRefBased/>
  <w15:docId w15:val="{E6B88821-B2D6-43D7-858C-176A35C1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E4C"/>
    <w:rPr>
      <w:rFonts w:eastAsiaTheme="majorEastAsia" w:cstheme="majorBidi"/>
      <w:color w:val="272727" w:themeColor="text1" w:themeTint="D8"/>
    </w:rPr>
  </w:style>
  <w:style w:type="paragraph" w:styleId="Title">
    <w:name w:val="Title"/>
    <w:basedOn w:val="Normal"/>
    <w:next w:val="Normal"/>
    <w:link w:val="TitleChar"/>
    <w:uiPriority w:val="10"/>
    <w:qFormat/>
    <w:rsid w:val="00BB2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E4C"/>
    <w:pPr>
      <w:spacing w:before="160"/>
      <w:jc w:val="center"/>
    </w:pPr>
    <w:rPr>
      <w:i/>
      <w:iCs/>
      <w:color w:val="404040" w:themeColor="text1" w:themeTint="BF"/>
    </w:rPr>
  </w:style>
  <w:style w:type="character" w:customStyle="1" w:styleId="QuoteChar">
    <w:name w:val="Quote Char"/>
    <w:basedOn w:val="DefaultParagraphFont"/>
    <w:link w:val="Quote"/>
    <w:uiPriority w:val="29"/>
    <w:rsid w:val="00BB2E4C"/>
    <w:rPr>
      <w:i/>
      <w:iCs/>
      <w:color w:val="404040" w:themeColor="text1" w:themeTint="BF"/>
    </w:rPr>
  </w:style>
  <w:style w:type="paragraph" w:styleId="ListParagraph">
    <w:name w:val="List Paragraph"/>
    <w:basedOn w:val="Normal"/>
    <w:uiPriority w:val="34"/>
    <w:qFormat/>
    <w:rsid w:val="00BB2E4C"/>
    <w:pPr>
      <w:ind w:left="720"/>
      <w:contextualSpacing/>
    </w:pPr>
  </w:style>
  <w:style w:type="character" w:styleId="IntenseEmphasis">
    <w:name w:val="Intense Emphasis"/>
    <w:basedOn w:val="DefaultParagraphFont"/>
    <w:uiPriority w:val="21"/>
    <w:qFormat/>
    <w:rsid w:val="00BB2E4C"/>
    <w:rPr>
      <w:i/>
      <w:iCs/>
      <w:color w:val="0F4761" w:themeColor="accent1" w:themeShade="BF"/>
    </w:rPr>
  </w:style>
  <w:style w:type="paragraph" w:styleId="IntenseQuote">
    <w:name w:val="Intense Quote"/>
    <w:basedOn w:val="Normal"/>
    <w:next w:val="Normal"/>
    <w:link w:val="IntenseQuoteChar"/>
    <w:uiPriority w:val="30"/>
    <w:qFormat/>
    <w:rsid w:val="00BB2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E4C"/>
    <w:rPr>
      <w:i/>
      <w:iCs/>
      <w:color w:val="0F4761" w:themeColor="accent1" w:themeShade="BF"/>
    </w:rPr>
  </w:style>
  <w:style w:type="character" w:styleId="IntenseReference">
    <w:name w:val="Intense Reference"/>
    <w:basedOn w:val="DefaultParagraphFont"/>
    <w:uiPriority w:val="32"/>
    <w:qFormat/>
    <w:rsid w:val="00BB2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Antonovičiūtė</dc:creator>
  <cp:keywords/>
  <dc:description/>
  <cp:lastModifiedBy>Agnė Antonovičiūtė</cp:lastModifiedBy>
  <cp:revision>2</cp:revision>
  <dcterms:created xsi:type="dcterms:W3CDTF">2026-05-05T05:20:00Z</dcterms:created>
  <dcterms:modified xsi:type="dcterms:W3CDTF">2026-05-05T05:23:00Z</dcterms:modified>
</cp:coreProperties>
</file>