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8B035" w14:textId="33851CBC" w:rsidR="00EC4548" w:rsidRDefault="00EC4548" w:rsidP="00EC4548">
      <w:pPr>
        <w:suppressAutoHyphens/>
        <w:ind w:left="5670"/>
        <w:rPr>
          <w:lang w:eastAsia="zh-CN"/>
        </w:rPr>
      </w:pPr>
      <w:r>
        <w:rPr>
          <w:lang w:eastAsia="zh-CN"/>
        </w:rPr>
        <w:t>Šuns pagalbininko parengimo</w:t>
      </w:r>
      <w:r>
        <w:rPr>
          <w:lang w:eastAsia="zh-CN"/>
        </w:rPr>
        <w:t xml:space="preserve"> </w:t>
      </w:r>
      <w:r>
        <w:rPr>
          <w:lang w:eastAsia="zh-CN"/>
        </w:rPr>
        <w:t>išlaidų</w:t>
      </w:r>
      <w:r w:rsidRPr="00EC4548">
        <w:rPr>
          <w:lang w:eastAsia="zh-CN"/>
        </w:rPr>
        <w:t xml:space="preserve"> </w:t>
      </w:r>
      <w:r>
        <w:rPr>
          <w:lang w:eastAsia="zh-CN"/>
        </w:rPr>
        <w:t>kompensacijos</w:t>
      </w:r>
      <w:r w:rsidRPr="00EC4548">
        <w:rPr>
          <w:lang w:eastAsia="zh-CN"/>
        </w:rPr>
        <w:t xml:space="preserve"> </w:t>
      </w:r>
      <w:r>
        <w:rPr>
          <w:lang w:eastAsia="zh-CN"/>
        </w:rPr>
        <w:t>skyrimo</w:t>
      </w:r>
    </w:p>
    <w:p w14:paraId="5B1D6500" w14:textId="77777777" w:rsidR="00EC4548" w:rsidRDefault="00EC4548" w:rsidP="00EC4548">
      <w:pPr>
        <w:suppressAutoHyphens/>
        <w:ind w:firstLine="5670"/>
        <w:rPr>
          <w:lang w:eastAsia="zh-CN"/>
        </w:rPr>
      </w:pPr>
      <w:r>
        <w:rPr>
          <w:lang w:eastAsia="zh-CN"/>
        </w:rPr>
        <w:t xml:space="preserve">ir mokėjimo tvarkos aprašo  </w:t>
      </w:r>
    </w:p>
    <w:p w14:paraId="57A64644" w14:textId="77777777" w:rsidR="00EC4548" w:rsidRDefault="00EC4548" w:rsidP="00EC4548">
      <w:pPr>
        <w:suppressAutoHyphens/>
        <w:ind w:firstLine="5670"/>
        <w:rPr>
          <w:lang w:eastAsia="zh-CN"/>
        </w:rPr>
      </w:pPr>
      <w:r>
        <w:rPr>
          <w:lang w:eastAsia="zh-CN"/>
        </w:rPr>
        <w:t>1 priedas</w:t>
      </w:r>
    </w:p>
    <w:p w14:paraId="7D5A5ACF" w14:textId="77777777" w:rsidR="00EC4548" w:rsidRDefault="00EC4548" w:rsidP="00EC4548">
      <w:pPr>
        <w:suppressAutoHyphens/>
        <w:jc w:val="both"/>
        <w:rPr>
          <w:lang w:eastAsia="zh-CN"/>
        </w:rPr>
      </w:pPr>
    </w:p>
    <w:p w14:paraId="4A65AEB7" w14:textId="20E275EC" w:rsidR="00EC4548" w:rsidRPr="00EC4548" w:rsidRDefault="00EC4548" w:rsidP="00EC4548">
      <w:pPr>
        <w:suppressAutoHyphens/>
        <w:jc w:val="center"/>
        <w:rPr>
          <w:b/>
          <w:bCs/>
          <w:szCs w:val="24"/>
          <w:lang w:eastAsia="zh-CN"/>
        </w:rPr>
      </w:pPr>
      <w:r>
        <w:rPr>
          <w:b/>
          <w:bCs/>
          <w:szCs w:val="24"/>
          <w:lang w:eastAsia="zh-CN"/>
        </w:rPr>
        <w:t>(Prašymo dėl šuns pagalbininko parengimo išlaidų kompensacijos skyrimo forma)</w:t>
      </w:r>
    </w:p>
    <w:p w14:paraId="39EC7C3F" w14:textId="77777777" w:rsidR="00EC4548" w:rsidRDefault="00EC4548" w:rsidP="00EC4548">
      <w:pPr>
        <w:suppressAutoHyphens/>
        <w:jc w:val="both"/>
        <w:rPr>
          <w:b/>
          <w:bCs/>
          <w:szCs w:val="24"/>
          <w:lang w:eastAsia="zh-CN"/>
        </w:rPr>
      </w:pPr>
    </w:p>
    <w:p w14:paraId="40674797" w14:textId="77777777" w:rsidR="00EC4548" w:rsidRDefault="00EC4548" w:rsidP="00EC4548">
      <w:pPr>
        <w:suppressAutoHyphens/>
        <w:jc w:val="both"/>
        <w:rPr>
          <w:b/>
          <w:bCs/>
          <w:szCs w:val="24"/>
          <w:lang w:eastAsia="zh-CN"/>
        </w:rPr>
      </w:pPr>
      <w:r>
        <w:rPr>
          <w:b/>
          <w:bCs/>
          <w:szCs w:val="24"/>
          <w:lang w:eastAsia="zh-CN"/>
        </w:rPr>
        <w:t>ASMUO, PAGEIDAUJANTIS GAUTI ŠUNS PAGALBININKO PARENGIMO IŠLAIDŲ KOMPENSACIJĄ</w:t>
      </w:r>
    </w:p>
    <w:p w14:paraId="5532495D" w14:textId="77777777" w:rsidR="00EC4548" w:rsidRDefault="00EC4548" w:rsidP="00EC4548">
      <w:pPr>
        <w:suppressAutoHyphens/>
        <w:jc w:val="both"/>
        <w:rPr>
          <w:b/>
          <w:bCs/>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387"/>
        <w:gridCol w:w="387"/>
        <w:gridCol w:w="387"/>
        <w:gridCol w:w="387"/>
        <w:gridCol w:w="388"/>
        <w:gridCol w:w="389"/>
        <w:gridCol w:w="389"/>
        <w:gridCol w:w="389"/>
        <w:gridCol w:w="390"/>
        <w:gridCol w:w="390"/>
        <w:gridCol w:w="390"/>
        <w:gridCol w:w="390"/>
        <w:gridCol w:w="390"/>
        <w:gridCol w:w="390"/>
        <w:gridCol w:w="390"/>
        <w:gridCol w:w="390"/>
        <w:gridCol w:w="390"/>
        <w:gridCol w:w="390"/>
        <w:gridCol w:w="390"/>
      </w:tblGrid>
      <w:tr w:rsidR="00EC4548" w14:paraId="4ABC1903" w14:textId="77777777">
        <w:tc>
          <w:tcPr>
            <w:tcW w:w="1686" w:type="dxa"/>
            <w:tcBorders>
              <w:top w:val="single" w:sz="4" w:space="0" w:color="auto"/>
              <w:left w:val="single" w:sz="4" w:space="0" w:color="auto"/>
              <w:bottom w:val="single" w:sz="4" w:space="0" w:color="auto"/>
              <w:right w:val="single" w:sz="4" w:space="0" w:color="auto"/>
            </w:tcBorders>
            <w:hideMark/>
          </w:tcPr>
          <w:p w14:paraId="05356901" w14:textId="77777777" w:rsidR="00EC4548" w:rsidRDefault="00EC4548">
            <w:pPr>
              <w:suppressAutoHyphens/>
              <w:jc w:val="both"/>
              <w:rPr>
                <w:szCs w:val="24"/>
                <w:lang w:eastAsia="zh-CN"/>
              </w:rPr>
            </w:pPr>
            <w:r>
              <w:rPr>
                <w:szCs w:val="24"/>
                <w:lang w:eastAsia="zh-CN"/>
              </w:rPr>
              <w:t xml:space="preserve">Vardas  </w:t>
            </w:r>
          </w:p>
        </w:tc>
        <w:tc>
          <w:tcPr>
            <w:tcW w:w="402" w:type="dxa"/>
            <w:tcBorders>
              <w:top w:val="single" w:sz="4" w:space="0" w:color="auto"/>
              <w:left w:val="single" w:sz="4" w:space="0" w:color="auto"/>
              <w:bottom w:val="single" w:sz="4" w:space="0" w:color="auto"/>
              <w:right w:val="single" w:sz="4" w:space="0" w:color="auto"/>
            </w:tcBorders>
          </w:tcPr>
          <w:p w14:paraId="6D09F446" w14:textId="77777777" w:rsidR="00EC4548" w:rsidRDefault="00EC4548">
            <w:pPr>
              <w:suppressAutoHyphens/>
              <w:jc w:val="both"/>
              <w:rPr>
                <w:b/>
                <w:bCs/>
                <w:szCs w:val="24"/>
                <w:lang w:eastAsia="zh-CN"/>
              </w:rPr>
            </w:pPr>
          </w:p>
        </w:tc>
        <w:tc>
          <w:tcPr>
            <w:tcW w:w="402" w:type="dxa"/>
            <w:tcBorders>
              <w:top w:val="single" w:sz="4" w:space="0" w:color="auto"/>
              <w:left w:val="single" w:sz="4" w:space="0" w:color="auto"/>
              <w:bottom w:val="single" w:sz="4" w:space="0" w:color="auto"/>
              <w:right w:val="single" w:sz="4" w:space="0" w:color="auto"/>
            </w:tcBorders>
          </w:tcPr>
          <w:p w14:paraId="31ED0203" w14:textId="77777777" w:rsidR="00EC4548" w:rsidRDefault="00EC4548">
            <w:pPr>
              <w:suppressAutoHyphens/>
              <w:jc w:val="both"/>
              <w:rPr>
                <w:b/>
                <w:bCs/>
                <w:szCs w:val="24"/>
                <w:lang w:eastAsia="zh-CN"/>
              </w:rPr>
            </w:pPr>
          </w:p>
        </w:tc>
        <w:tc>
          <w:tcPr>
            <w:tcW w:w="402" w:type="dxa"/>
            <w:tcBorders>
              <w:top w:val="single" w:sz="4" w:space="0" w:color="auto"/>
              <w:left w:val="single" w:sz="4" w:space="0" w:color="auto"/>
              <w:bottom w:val="single" w:sz="4" w:space="0" w:color="auto"/>
              <w:right w:val="single" w:sz="4" w:space="0" w:color="auto"/>
            </w:tcBorders>
          </w:tcPr>
          <w:p w14:paraId="6C730C2C" w14:textId="77777777" w:rsidR="00EC4548" w:rsidRDefault="00EC4548">
            <w:pPr>
              <w:suppressAutoHyphens/>
              <w:jc w:val="both"/>
              <w:rPr>
                <w:b/>
                <w:bCs/>
                <w:szCs w:val="24"/>
                <w:lang w:eastAsia="zh-CN"/>
              </w:rPr>
            </w:pPr>
          </w:p>
        </w:tc>
        <w:tc>
          <w:tcPr>
            <w:tcW w:w="402" w:type="dxa"/>
            <w:tcBorders>
              <w:top w:val="single" w:sz="4" w:space="0" w:color="auto"/>
              <w:left w:val="single" w:sz="4" w:space="0" w:color="auto"/>
              <w:bottom w:val="single" w:sz="4" w:space="0" w:color="auto"/>
              <w:right w:val="single" w:sz="4" w:space="0" w:color="auto"/>
            </w:tcBorders>
          </w:tcPr>
          <w:p w14:paraId="14A6E115" w14:textId="77777777" w:rsidR="00EC4548" w:rsidRDefault="00EC4548">
            <w:pPr>
              <w:suppressAutoHyphens/>
              <w:jc w:val="both"/>
              <w:rPr>
                <w:b/>
                <w:bCs/>
                <w:szCs w:val="24"/>
                <w:lang w:eastAsia="zh-CN"/>
              </w:rPr>
            </w:pPr>
          </w:p>
        </w:tc>
        <w:tc>
          <w:tcPr>
            <w:tcW w:w="403" w:type="dxa"/>
            <w:tcBorders>
              <w:top w:val="single" w:sz="4" w:space="0" w:color="auto"/>
              <w:left w:val="single" w:sz="4" w:space="0" w:color="auto"/>
              <w:bottom w:val="single" w:sz="4" w:space="0" w:color="auto"/>
              <w:right w:val="single" w:sz="4" w:space="0" w:color="auto"/>
            </w:tcBorders>
          </w:tcPr>
          <w:p w14:paraId="6115A816" w14:textId="77777777" w:rsidR="00EC4548" w:rsidRDefault="00EC4548">
            <w:pPr>
              <w:suppressAutoHyphens/>
              <w:jc w:val="both"/>
              <w:rPr>
                <w:b/>
                <w:bCs/>
                <w:szCs w:val="24"/>
                <w:lang w:eastAsia="zh-CN"/>
              </w:rPr>
            </w:pPr>
          </w:p>
        </w:tc>
        <w:tc>
          <w:tcPr>
            <w:tcW w:w="403" w:type="dxa"/>
            <w:tcBorders>
              <w:top w:val="single" w:sz="4" w:space="0" w:color="auto"/>
              <w:left w:val="single" w:sz="4" w:space="0" w:color="auto"/>
              <w:bottom w:val="single" w:sz="4" w:space="0" w:color="auto"/>
              <w:right w:val="single" w:sz="4" w:space="0" w:color="auto"/>
            </w:tcBorders>
          </w:tcPr>
          <w:p w14:paraId="16DE3C72" w14:textId="77777777" w:rsidR="00EC4548" w:rsidRDefault="00EC4548">
            <w:pPr>
              <w:suppressAutoHyphens/>
              <w:jc w:val="both"/>
              <w:rPr>
                <w:b/>
                <w:bCs/>
                <w:szCs w:val="24"/>
                <w:lang w:eastAsia="zh-CN"/>
              </w:rPr>
            </w:pPr>
          </w:p>
        </w:tc>
        <w:tc>
          <w:tcPr>
            <w:tcW w:w="403" w:type="dxa"/>
            <w:tcBorders>
              <w:top w:val="single" w:sz="4" w:space="0" w:color="auto"/>
              <w:left w:val="single" w:sz="4" w:space="0" w:color="auto"/>
              <w:bottom w:val="single" w:sz="4" w:space="0" w:color="auto"/>
              <w:right w:val="single" w:sz="4" w:space="0" w:color="auto"/>
            </w:tcBorders>
          </w:tcPr>
          <w:p w14:paraId="66C19CD5" w14:textId="77777777" w:rsidR="00EC4548" w:rsidRDefault="00EC4548">
            <w:pPr>
              <w:suppressAutoHyphens/>
              <w:jc w:val="both"/>
              <w:rPr>
                <w:b/>
                <w:bCs/>
                <w:szCs w:val="24"/>
                <w:lang w:eastAsia="zh-CN"/>
              </w:rPr>
            </w:pPr>
          </w:p>
        </w:tc>
        <w:tc>
          <w:tcPr>
            <w:tcW w:w="403" w:type="dxa"/>
            <w:tcBorders>
              <w:top w:val="single" w:sz="4" w:space="0" w:color="auto"/>
              <w:left w:val="single" w:sz="4" w:space="0" w:color="auto"/>
              <w:bottom w:val="single" w:sz="4" w:space="0" w:color="auto"/>
              <w:right w:val="single" w:sz="4" w:space="0" w:color="auto"/>
            </w:tcBorders>
          </w:tcPr>
          <w:p w14:paraId="2CAA72CB" w14:textId="77777777" w:rsidR="00EC4548" w:rsidRDefault="00EC4548">
            <w:pPr>
              <w:suppressAutoHyphens/>
              <w:jc w:val="both"/>
              <w:rPr>
                <w:b/>
                <w:bCs/>
                <w:szCs w:val="24"/>
                <w:lang w:eastAsia="zh-CN"/>
              </w:rPr>
            </w:pPr>
          </w:p>
        </w:tc>
        <w:tc>
          <w:tcPr>
            <w:tcW w:w="404" w:type="dxa"/>
            <w:tcBorders>
              <w:top w:val="single" w:sz="4" w:space="0" w:color="auto"/>
              <w:left w:val="single" w:sz="4" w:space="0" w:color="auto"/>
              <w:bottom w:val="single" w:sz="4" w:space="0" w:color="auto"/>
              <w:right w:val="single" w:sz="4" w:space="0" w:color="auto"/>
            </w:tcBorders>
          </w:tcPr>
          <w:p w14:paraId="2202A04D" w14:textId="77777777" w:rsidR="00EC4548" w:rsidRDefault="00EC4548">
            <w:pPr>
              <w:suppressAutoHyphens/>
              <w:jc w:val="both"/>
              <w:rPr>
                <w:b/>
                <w:bCs/>
                <w:szCs w:val="24"/>
                <w:lang w:eastAsia="zh-CN"/>
              </w:rPr>
            </w:pPr>
          </w:p>
        </w:tc>
        <w:tc>
          <w:tcPr>
            <w:tcW w:w="404" w:type="dxa"/>
            <w:tcBorders>
              <w:top w:val="single" w:sz="4" w:space="0" w:color="auto"/>
              <w:left w:val="single" w:sz="4" w:space="0" w:color="auto"/>
              <w:bottom w:val="single" w:sz="4" w:space="0" w:color="auto"/>
              <w:right w:val="single" w:sz="4" w:space="0" w:color="auto"/>
            </w:tcBorders>
          </w:tcPr>
          <w:p w14:paraId="59CC798C" w14:textId="77777777" w:rsidR="00EC4548" w:rsidRDefault="00EC4548">
            <w:pPr>
              <w:suppressAutoHyphens/>
              <w:jc w:val="both"/>
              <w:rPr>
                <w:b/>
                <w:bCs/>
                <w:szCs w:val="24"/>
                <w:lang w:eastAsia="zh-CN"/>
              </w:rPr>
            </w:pPr>
          </w:p>
        </w:tc>
        <w:tc>
          <w:tcPr>
            <w:tcW w:w="404" w:type="dxa"/>
            <w:tcBorders>
              <w:top w:val="single" w:sz="4" w:space="0" w:color="auto"/>
              <w:left w:val="single" w:sz="4" w:space="0" w:color="auto"/>
              <w:bottom w:val="single" w:sz="4" w:space="0" w:color="auto"/>
              <w:right w:val="single" w:sz="4" w:space="0" w:color="auto"/>
            </w:tcBorders>
          </w:tcPr>
          <w:p w14:paraId="145FC5F4" w14:textId="77777777" w:rsidR="00EC4548" w:rsidRDefault="00EC4548">
            <w:pPr>
              <w:suppressAutoHyphens/>
              <w:jc w:val="both"/>
              <w:rPr>
                <w:b/>
                <w:bCs/>
                <w:szCs w:val="24"/>
                <w:lang w:eastAsia="zh-CN"/>
              </w:rPr>
            </w:pPr>
          </w:p>
        </w:tc>
        <w:tc>
          <w:tcPr>
            <w:tcW w:w="404" w:type="dxa"/>
            <w:tcBorders>
              <w:top w:val="single" w:sz="4" w:space="0" w:color="auto"/>
              <w:left w:val="single" w:sz="4" w:space="0" w:color="auto"/>
              <w:bottom w:val="single" w:sz="4" w:space="0" w:color="auto"/>
              <w:right w:val="single" w:sz="4" w:space="0" w:color="auto"/>
            </w:tcBorders>
          </w:tcPr>
          <w:p w14:paraId="3939F02B" w14:textId="77777777" w:rsidR="00EC4548" w:rsidRDefault="00EC4548">
            <w:pPr>
              <w:suppressAutoHyphens/>
              <w:jc w:val="both"/>
              <w:rPr>
                <w:b/>
                <w:bCs/>
                <w:szCs w:val="24"/>
                <w:lang w:eastAsia="zh-CN"/>
              </w:rPr>
            </w:pPr>
          </w:p>
        </w:tc>
        <w:tc>
          <w:tcPr>
            <w:tcW w:w="404" w:type="dxa"/>
            <w:tcBorders>
              <w:top w:val="single" w:sz="4" w:space="0" w:color="auto"/>
              <w:left w:val="single" w:sz="4" w:space="0" w:color="auto"/>
              <w:bottom w:val="single" w:sz="4" w:space="0" w:color="auto"/>
              <w:right w:val="single" w:sz="4" w:space="0" w:color="auto"/>
            </w:tcBorders>
          </w:tcPr>
          <w:p w14:paraId="7EBF62E1" w14:textId="77777777" w:rsidR="00EC4548" w:rsidRDefault="00EC4548">
            <w:pPr>
              <w:suppressAutoHyphens/>
              <w:jc w:val="both"/>
              <w:rPr>
                <w:b/>
                <w:bCs/>
                <w:szCs w:val="24"/>
                <w:lang w:eastAsia="zh-CN"/>
              </w:rPr>
            </w:pPr>
          </w:p>
        </w:tc>
        <w:tc>
          <w:tcPr>
            <w:tcW w:w="404" w:type="dxa"/>
            <w:tcBorders>
              <w:top w:val="single" w:sz="4" w:space="0" w:color="auto"/>
              <w:left w:val="single" w:sz="4" w:space="0" w:color="auto"/>
              <w:bottom w:val="single" w:sz="4" w:space="0" w:color="auto"/>
              <w:right w:val="single" w:sz="4" w:space="0" w:color="auto"/>
            </w:tcBorders>
          </w:tcPr>
          <w:p w14:paraId="0F4159F6" w14:textId="77777777" w:rsidR="00EC4548" w:rsidRDefault="00EC4548">
            <w:pPr>
              <w:suppressAutoHyphens/>
              <w:jc w:val="both"/>
              <w:rPr>
                <w:b/>
                <w:bCs/>
                <w:szCs w:val="24"/>
                <w:lang w:eastAsia="zh-CN"/>
              </w:rPr>
            </w:pPr>
          </w:p>
        </w:tc>
        <w:tc>
          <w:tcPr>
            <w:tcW w:w="404" w:type="dxa"/>
            <w:tcBorders>
              <w:top w:val="single" w:sz="4" w:space="0" w:color="auto"/>
              <w:left w:val="single" w:sz="4" w:space="0" w:color="auto"/>
              <w:bottom w:val="single" w:sz="4" w:space="0" w:color="auto"/>
              <w:right w:val="single" w:sz="4" w:space="0" w:color="auto"/>
            </w:tcBorders>
          </w:tcPr>
          <w:p w14:paraId="5924EE89" w14:textId="77777777" w:rsidR="00EC4548" w:rsidRDefault="00EC4548">
            <w:pPr>
              <w:suppressAutoHyphens/>
              <w:jc w:val="both"/>
              <w:rPr>
                <w:b/>
                <w:bCs/>
                <w:szCs w:val="24"/>
                <w:lang w:eastAsia="zh-CN"/>
              </w:rPr>
            </w:pPr>
          </w:p>
        </w:tc>
        <w:tc>
          <w:tcPr>
            <w:tcW w:w="404" w:type="dxa"/>
            <w:tcBorders>
              <w:top w:val="single" w:sz="4" w:space="0" w:color="auto"/>
              <w:left w:val="single" w:sz="4" w:space="0" w:color="auto"/>
              <w:bottom w:val="single" w:sz="4" w:space="0" w:color="auto"/>
              <w:right w:val="single" w:sz="4" w:space="0" w:color="auto"/>
            </w:tcBorders>
          </w:tcPr>
          <w:p w14:paraId="78DFD223" w14:textId="77777777" w:rsidR="00EC4548" w:rsidRDefault="00EC4548">
            <w:pPr>
              <w:suppressAutoHyphens/>
              <w:jc w:val="both"/>
              <w:rPr>
                <w:b/>
                <w:bCs/>
                <w:szCs w:val="24"/>
                <w:lang w:eastAsia="zh-CN"/>
              </w:rPr>
            </w:pPr>
          </w:p>
        </w:tc>
        <w:tc>
          <w:tcPr>
            <w:tcW w:w="404" w:type="dxa"/>
            <w:tcBorders>
              <w:top w:val="single" w:sz="4" w:space="0" w:color="auto"/>
              <w:left w:val="single" w:sz="4" w:space="0" w:color="auto"/>
              <w:bottom w:val="single" w:sz="4" w:space="0" w:color="auto"/>
              <w:right w:val="single" w:sz="4" w:space="0" w:color="auto"/>
            </w:tcBorders>
          </w:tcPr>
          <w:p w14:paraId="3D8D76C9" w14:textId="77777777" w:rsidR="00EC4548" w:rsidRDefault="00EC4548">
            <w:pPr>
              <w:suppressAutoHyphens/>
              <w:jc w:val="both"/>
              <w:rPr>
                <w:b/>
                <w:bCs/>
                <w:szCs w:val="24"/>
                <w:lang w:eastAsia="zh-CN"/>
              </w:rPr>
            </w:pPr>
          </w:p>
        </w:tc>
        <w:tc>
          <w:tcPr>
            <w:tcW w:w="404" w:type="dxa"/>
            <w:tcBorders>
              <w:top w:val="single" w:sz="4" w:space="0" w:color="auto"/>
              <w:left w:val="single" w:sz="4" w:space="0" w:color="auto"/>
              <w:bottom w:val="single" w:sz="4" w:space="0" w:color="auto"/>
              <w:right w:val="single" w:sz="4" w:space="0" w:color="auto"/>
            </w:tcBorders>
          </w:tcPr>
          <w:p w14:paraId="7712D069" w14:textId="77777777" w:rsidR="00EC4548" w:rsidRDefault="00EC4548">
            <w:pPr>
              <w:suppressAutoHyphens/>
              <w:jc w:val="both"/>
              <w:rPr>
                <w:b/>
                <w:bCs/>
                <w:szCs w:val="24"/>
                <w:lang w:eastAsia="zh-CN"/>
              </w:rPr>
            </w:pPr>
          </w:p>
        </w:tc>
        <w:tc>
          <w:tcPr>
            <w:tcW w:w="404" w:type="dxa"/>
            <w:tcBorders>
              <w:top w:val="single" w:sz="4" w:space="0" w:color="auto"/>
              <w:left w:val="single" w:sz="4" w:space="0" w:color="auto"/>
              <w:bottom w:val="single" w:sz="4" w:space="0" w:color="auto"/>
              <w:right w:val="single" w:sz="4" w:space="0" w:color="auto"/>
            </w:tcBorders>
          </w:tcPr>
          <w:p w14:paraId="27D252B8" w14:textId="77777777" w:rsidR="00EC4548" w:rsidRDefault="00EC4548">
            <w:pPr>
              <w:suppressAutoHyphens/>
              <w:jc w:val="both"/>
              <w:rPr>
                <w:b/>
                <w:bCs/>
                <w:szCs w:val="24"/>
                <w:lang w:eastAsia="zh-CN"/>
              </w:rPr>
            </w:pPr>
          </w:p>
        </w:tc>
      </w:tr>
    </w:tbl>
    <w:p w14:paraId="2D185C76" w14:textId="77777777" w:rsidR="00EC4548" w:rsidRDefault="00EC4548" w:rsidP="00EC4548">
      <w:pPr>
        <w:suppressAutoHyphens/>
        <w:jc w:val="both"/>
        <w:rPr>
          <w:b/>
          <w:bCs/>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388"/>
        <w:gridCol w:w="388"/>
        <w:gridCol w:w="388"/>
        <w:gridCol w:w="389"/>
        <w:gridCol w:w="389"/>
        <w:gridCol w:w="388"/>
        <w:gridCol w:w="388"/>
        <w:gridCol w:w="388"/>
        <w:gridCol w:w="388"/>
        <w:gridCol w:w="388"/>
        <w:gridCol w:w="389"/>
        <w:gridCol w:w="389"/>
        <w:gridCol w:w="389"/>
        <w:gridCol w:w="389"/>
        <w:gridCol w:w="389"/>
        <w:gridCol w:w="389"/>
        <w:gridCol w:w="389"/>
        <w:gridCol w:w="389"/>
        <w:gridCol w:w="389"/>
      </w:tblGrid>
      <w:tr w:rsidR="00EC4548" w14:paraId="3CCAA6F2" w14:textId="77777777">
        <w:tc>
          <w:tcPr>
            <w:tcW w:w="1688" w:type="dxa"/>
            <w:tcBorders>
              <w:top w:val="single" w:sz="4" w:space="0" w:color="auto"/>
              <w:left w:val="single" w:sz="4" w:space="0" w:color="auto"/>
              <w:bottom w:val="single" w:sz="4" w:space="0" w:color="auto"/>
              <w:right w:val="single" w:sz="4" w:space="0" w:color="auto"/>
            </w:tcBorders>
            <w:hideMark/>
          </w:tcPr>
          <w:p w14:paraId="1A9FE294" w14:textId="77777777" w:rsidR="00EC4548" w:rsidRDefault="00EC4548">
            <w:pPr>
              <w:suppressAutoHyphens/>
              <w:jc w:val="both"/>
              <w:rPr>
                <w:szCs w:val="24"/>
                <w:lang w:eastAsia="zh-CN"/>
              </w:rPr>
            </w:pPr>
            <w:r>
              <w:rPr>
                <w:szCs w:val="24"/>
                <w:lang w:eastAsia="zh-CN"/>
              </w:rPr>
              <w:t xml:space="preserve">Pavardė </w:t>
            </w:r>
          </w:p>
        </w:tc>
        <w:tc>
          <w:tcPr>
            <w:tcW w:w="401" w:type="dxa"/>
            <w:tcBorders>
              <w:top w:val="single" w:sz="4" w:space="0" w:color="auto"/>
              <w:left w:val="single" w:sz="4" w:space="0" w:color="auto"/>
              <w:bottom w:val="single" w:sz="4" w:space="0" w:color="auto"/>
              <w:right w:val="single" w:sz="4" w:space="0" w:color="auto"/>
            </w:tcBorders>
          </w:tcPr>
          <w:p w14:paraId="02C3F4BA" w14:textId="77777777" w:rsidR="00EC4548" w:rsidRDefault="00EC4548">
            <w:pPr>
              <w:suppressAutoHyphens/>
              <w:jc w:val="both"/>
              <w:rPr>
                <w:b/>
                <w:bCs/>
                <w:szCs w:val="24"/>
                <w:lang w:eastAsia="zh-CN"/>
              </w:rPr>
            </w:pPr>
          </w:p>
        </w:tc>
        <w:tc>
          <w:tcPr>
            <w:tcW w:w="402" w:type="dxa"/>
            <w:tcBorders>
              <w:top w:val="single" w:sz="4" w:space="0" w:color="auto"/>
              <w:left w:val="single" w:sz="4" w:space="0" w:color="auto"/>
              <w:bottom w:val="single" w:sz="4" w:space="0" w:color="auto"/>
              <w:right w:val="single" w:sz="4" w:space="0" w:color="auto"/>
            </w:tcBorders>
          </w:tcPr>
          <w:p w14:paraId="32903673" w14:textId="77777777" w:rsidR="00EC4548" w:rsidRDefault="00EC4548">
            <w:pPr>
              <w:suppressAutoHyphens/>
              <w:jc w:val="both"/>
              <w:rPr>
                <w:b/>
                <w:bCs/>
                <w:szCs w:val="24"/>
                <w:lang w:eastAsia="zh-CN"/>
              </w:rPr>
            </w:pPr>
          </w:p>
        </w:tc>
        <w:tc>
          <w:tcPr>
            <w:tcW w:w="402" w:type="dxa"/>
            <w:tcBorders>
              <w:top w:val="single" w:sz="4" w:space="0" w:color="auto"/>
              <w:left w:val="single" w:sz="4" w:space="0" w:color="auto"/>
              <w:bottom w:val="single" w:sz="4" w:space="0" w:color="auto"/>
              <w:right w:val="single" w:sz="4" w:space="0" w:color="auto"/>
            </w:tcBorders>
          </w:tcPr>
          <w:p w14:paraId="61859A11" w14:textId="77777777" w:rsidR="00EC4548" w:rsidRDefault="00EC4548">
            <w:pPr>
              <w:suppressAutoHyphens/>
              <w:jc w:val="both"/>
              <w:rPr>
                <w:b/>
                <w:bCs/>
                <w:szCs w:val="24"/>
                <w:lang w:eastAsia="zh-CN"/>
              </w:rPr>
            </w:pPr>
          </w:p>
        </w:tc>
        <w:tc>
          <w:tcPr>
            <w:tcW w:w="403" w:type="dxa"/>
            <w:tcBorders>
              <w:top w:val="single" w:sz="4" w:space="0" w:color="auto"/>
              <w:left w:val="single" w:sz="4" w:space="0" w:color="auto"/>
              <w:bottom w:val="single" w:sz="4" w:space="0" w:color="auto"/>
              <w:right w:val="single" w:sz="4" w:space="0" w:color="auto"/>
            </w:tcBorders>
          </w:tcPr>
          <w:p w14:paraId="5D74692C" w14:textId="77777777" w:rsidR="00EC4548" w:rsidRDefault="00EC4548">
            <w:pPr>
              <w:suppressAutoHyphens/>
              <w:jc w:val="both"/>
              <w:rPr>
                <w:b/>
                <w:bCs/>
                <w:szCs w:val="24"/>
                <w:lang w:eastAsia="zh-CN"/>
              </w:rPr>
            </w:pPr>
          </w:p>
        </w:tc>
        <w:tc>
          <w:tcPr>
            <w:tcW w:w="403" w:type="dxa"/>
            <w:tcBorders>
              <w:top w:val="single" w:sz="4" w:space="0" w:color="auto"/>
              <w:left w:val="single" w:sz="4" w:space="0" w:color="auto"/>
              <w:bottom w:val="single" w:sz="4" w:space="0" w:color="auto"/>
              <w:right w:val="single" w:sz="4" w:space="0" w:color="auto"/>
            </w:tcBorders>
          </w:tcPr>
          <w:p w14:paraId="55F3A582" w14:textId="77777777" w:rsidR="00EC4548" w:rsidRDefault="00EC4548">
            <w:pPr>
              <w:suppressAutoHyphens/>
              <w:jc w:val="both"/>
              <w:rPr>
                <w:b/>
                <w:bCs/>
                <w:szCs w:val="24"/>
                <w:lang w:eastAsia="zh-CN"/>
              </w:rPr>
            </w:pPr>
          </w:p>
        </w:tc>
        <w:tc>
          <w:tcPr>
            <w:tcW w:w="403" w:type="dxa"/>
            <w:tcBorders>
              <w:top w:val="single" w:sz="4" w:space="0" w:color="auto"/>
              <w:left w:val="single" w:sz="4" w:space="0" w:color="auto"/>
              <w:bottom w:val="single" w:sz="4" w:space="0" w:color="auto"/>
              <w:right w:val="single" w:sz="4" w:space="0" w:color="auto"/>
            </w:tcBorders>
          </w:tcPr>
          <w:p w14:paraId="7F2154F9" w14:textId="77777777" w:rsidR="00EC4548" w:rsidRDefault="00EC4548">
            <w:pPr>
              <w:suppressAutoHyphens/>
              <w:jc w:val="both"/>
              <w:rPr>
                <w:b/>
                <w:bCs/>
                <w:szCs w:val="24"/>
                <w:lang w:eastAsia="zh-CN"/>
              </w:rPr>
            </w:pPr>
          </w:p>
        </w:tc>
        <w:tc>
          <w:tcPr>
            <w:tcW w:w="403" w:type="dxa"/>
            <w:tcBorders>
              <w:top w:val="single" w:sz="4" w:space="0" w:color="auto"/>
              <w:left w:val="single" w:sz="4" w:space="0" w:color="auto"/>
              <w:bottom w:val="single" w:sz="4" w:space="0" w:color="auto"/>
              <w:right w:val="single" w:sz="4" w:space="0" w:color="auto"/>
            </w:tcBorders>
          </w:tcPr>
          <w:p w14:paraId="3CC5D21D" w14:textId="77777777" w:rsidR="00EC4548" w:rsidRDefault="00EC4548">
            <w:pPr>
              <w:suppressAutoHyphens/>
              <w:jc w:val="both"/>
              <w:rPr>
                <w:b/>
                <w:bCs/>
                <w:szCs w:val="24"/>
                <w:lang w:eastAsia="zh-CN"/>
              </w:rPr>
            </w:pPr>
          </w:p>
        </w:tc>
        <w:tc>
          <w:tcPr>
            <w:tcW w:w="403" w:type="dxa"/>
            <w:tcBorders>
              <w:top w:val="single" w:sz="4" w:space="0" w:color="auto"/>
              <w:left w:val="single" w:sz="4" w:space="0" w:color="auto"/>
              <w:bottom w:val="single" w:sz="4" w:space="0" w:color="auto"/>
              <w:right w:val="single" w:sz="4" w:space="0" w:color="auto"/>
            </w:tcBorders>
          </w:tcPr>
          <w:p w14:paraId="0C1A6D8B" w14:textId="77777777" w:rsidR="00EC4548" w:rsidRDefault="00EC4548">
            <w:pPr>
              <w:suppressAutoHyphens/>
              <w:jc w:val="both"/>
              <w:rPr>
                <w:b/>
                <w:bCs/>
                <w:szCs w:val="24"/>
                <w:lang w:eastAsia="zh-CN"/>
              </w:rPr>
            </w:pPr>
          </w:p>
        </w:tc>
        <w:tc>
          <w:tcPr>
            <w:tcW w:w="403" w:type="dxa"/>
            <w:tcBorders>
              <w:top w:val="single" w:sz="4" w:space="0" w:color="auto"/>
              <w:left w:val="single" w:sz="4" w:space="0" w:color="auto"/>
              <w:bottom w:val="single" w:sz="4" w:space="0" w:color="auto"/>
              <w:right w:val="single" w:sz="4" w:space="0" w:color="auto"/>
            </w:tcBorders>
          </w:tcPr>
          <w:p w14:paraId="6CE91A27" w14:textId="77777777" w:rsidR="00EC4548" w:rsidRDefault="00EC4548">
            <w:pPr>
              <w:suppressAutoHyphens/>
              <w:jc w:val="both"/>
              <w:rPr>
                <w:b/>
                <w:bCs/>
                <w:szCs w:val="24"/>
                <w:lang w:eastAsia="zh-CN"/>
              </w:rPr>
            </w:pPr>
          </w:p>
        </w:tc>
        <w:tc>
          <w:tcPr>
            <w:tcW w:w="403" w:type="dxa"/>
            <w:tcBorders>
              <w:top w:val="single" w:sz="4" w:space="0" w:color="auto"/>
              <w:left w:val="single" w:sz="4" w:space="0" w:color="auto"/>
              <w:bottom w:val="single" w:sz="4" w:space="0" w:color="auto"/>
              <w:right w:val="single" w:sz="4" w:space="0" w:color="auto"/>
            </w:tcBorders>
          </w:tcPr>
          <w:p w14:paraId="459D2DE6" w14:textId="77777777" w:rsidR="00EC4548" w:rsidRDefault="00EC4548">
            <w:pPr>
              <w:suppressAutoHyphens/>
              <w:jc w:val="both"/>
              <w:rPr>
                <w:b/>
                <w:bCs/>
                <w:szCs w:val="24"/>
                <w:lang w:eastAsia="zh-CN"/>
              </w:rPr>
            </w:pPr>
          </w:p>
        </w:tc>
        <w:tc>
          <w:tcPr>
            <w:tcW w:w="404" w:type="dxa"/>
            <w:tcBorders>
              <w:top w:val="single" w:sz="4" w:space="0" w:color="auto"/>
              <w:left w:val="single" w:sz="4" w:space="0" w:color="auto"/>
              <w:bottom w:val="single" w:sz="4" w:space="0" w:color="auto"/>
              <w:right w:val="single" w:sz="4" w:space="0" w:color="auto"/>
            </w:tcBorders>
          </w:tcPr>
          <w:p w14:paraId="39F6A167" w14:textId="77777777" w:rsidR="00EC4548" w:rsidRDefault="00EC4548">
            <w:pPr>
              <w:suppressAutoHyphens/>
              <w:jc w:val="both"/>
              <w:rPr>
                <w:b/>
                <w:bCs/>
                <w:szCs w:val="24"/>
                <w:lang w:eastAsia="zh-CN"/>
              </w:rPr>
            </w:pPr>
          </w:p>
        </w:tc>
        <w:tc>
          <w:tcPr>
            <w:tcW w:w="404" w:type="dxa"/>
            <w:tcBorders>
              <w:top w:val="single" w:sz="4" w:space="0" w:color="auto"/>
              <w:left w:val="single" w:sz="4" w:space="0" w:color="auto"/>
              <w:bottom w:val="single" w:sz="4" w:space="0" w:color="auto"/>
              <w:right w:val="single" w:sz="4" w:space="0" w:color="auto"/>
            </w:tcBorders>
          </w:tcPr>
          <w:p w14:paraId="459AC5E2" w14:textId="77777777" w:rsidR="00EC4548" w:rsidRDefault="00EC4548">
            <w:pPr>
              <w:suppressAutoHyphens/>
              <w:jc w:val="both"/>
              <w:rPr>
                <w:b/>
                <w:bCs/>
                <w:szCs w:val="24"/>
                <w:lang w:eastAsia="zh-CN"/>
              </w:rPr>
            </w:pPr>
          </w:p>
        </w:tc>
        <w:tc>
          <w:tcPr>
            <w:tcW w:w="404" w:type="dxa"/>
            <w:tcBorders>
              <w:top w:val="single" w:sz="4" w:space="0" w:color="auto"/>
              <w:left w:val="single" w:sz="4" w:space="0" w:color="auto"/>
              <w:bottom w:val="single" w:sz="4" w:space="0" w:color="auto"/>
              <w:right w:val="single" w:sz="4" w:space="0" w:color="auto"/>
            </w:tcBorders>
          </w:tcPr>
          <w:p w14:paraId="5DA6444B" w14:textId="77777777" w:rsidR="00EC4548" w:rsidRDefault="00EC4548">
            <w:pPr>
              <w:suppressAutoHyphens/>
              <w:jc w:val="both"/>
              <w:rPr>
                <w:b/>
                <w:bCs/>
                <w:szCs w:val="24"/>
                <w:lang w:eastAsia="zh-CN"/>
              </w:rPr>
            </w:pPr>
          </w:p>
        </w:tc>
        <w:tc>
          <w:tcPr>
            <w:tcW w:w="404" w:type="dxa"/>
            <w:tcBorders>
              <w:top w:val="single" w:sz="4" w:space="0" w:color="auto"/>
              <w:left w:val="single" w:sz="4" w:space="0" w:color="auto"/>
              <w:bottom w:val="single" w:sz="4" w:space="0" w:color="auto"/>
              <w:right w:val="single" w:sz="4" w:space="0" w:color="auto"/>
            </w:tcBorders>
          </w:tcPr>
          <w:p w14:paraId="4E96DF3E" w14:textId="77777777" w:rsidR="00EC4548" w:rsidRDefault="00EC4548">
            <w:pPr>
              <w:suppressAutoHyphens/>
              <w:jc w:val="both"/>
              <w:rPr>
                <w:b/>
                <w:bCs/>
                <w:szCs w:val="24"/>
                <w:lang w:eastAsia="zh-CN"/>
              </w:rPr>
            </w:pPr>
          </w:p>
        </w:tc>
        <w:tc>
          <w:tcPr>
            <w:tcW w:w="404" w:type="dxa"/>
            <w:tcBorders>
              <w:top w:val="single" w:sz="4" w:space="0" w:color="auto"/>
              <w:left w:val="single" w:sz="4" w:space="0" w:color="auto"/>
              <w:bottom w:val="single" w:sz="4" w:space="0" w:color="auto"/>
              <w:right w:val="single" w:sz="4" w:space="0" w:color="auto"/>
            </w:tcBorders>
          </w:tcPr>
          <w:p w14:paraId="0CFF19E1" w14:textId="77777777" w:rsidR="00EC4548" w:rsidRDefault="00EC4548">
            <w:pPr>
              <w:suppressAutoHyphens/>
              <w:jc w:val="both"/>
              <w:rPr>
                <w:b/>
                <w:bCs/>
                <w:szCs w:val="24"/>
                <w:lang w:eastAsia="zh-CN"/>
              </w:rPr>
            </w:pPr>
          </w:p>
        </w:tc>
        <w:tc>
          <w:tcPr>
            <w:tcW w:w="404" w:type="dxa"/>
            <w:tcBorders>
              <w:top w:val="single" w:sz="4" w:space="0" w:color="auto"/>
              <w:left w:val="single" w:sz="4" w:space="0" w:color="auto"/>
              <w:bottom w:val="single" w:sz="4" w:space="0" w:color="auto"/>
              <w:right w:val="single" w:sz="4" w:space="0" w:color="auto"/>
            </w:tcBorders>
          </w:tcPr>
          <w:p w14:paraId="319083BD" w14:textId="77777777" w:rsidR="00EC4548" w:rsidRDefault="00EC4548">
            <w:pPr>
              <w:suppressAutoHyphens/>
              <w:jc w:val="both"/>
              <w:rPr>
                <w:b/>
                <w:bCs/>
                <w:szCs w:val="24"/>
                <w:lang w:eastAsia="zh-CN"/>
              </w:rPr>
            </w:pPr>
          </w:p>
        </w:tc>
        <w:tc>
          <w:tcPr>
            <w:tcW w:w="404" w:type="dxa"/>
            <w:tcBorders>
              <w:top w:val="single" w:sz="4" w:space="0" w:color="auto"/>
              <w:left w:val="single" w:sz="4" w:space="0" w:color="auto"/>
              <w:bottom w:val="single" w:sz="4" w:space="0" w:color="auto"/>
              <w:right w:val="single" w:sz="4" w:space="0" w:color="auto"/>
            </w:tcBorders>
          </w:tcPr>
          <w:p w14:paraId="101AA994" w14:textId="77777777" w:rsidR="00EC4548" w:rsidRDefault="00EC4548">
            <w:pPr>
              <w:suppressAutoHyphens/>
              <w:jc w:val="both"/>
              <w:rPr>
                <w:b/>
                <w:bCs/>
                <w:szCs w:val="24"/>
                <w:lang w:eastAsia="zh-CN"/>
              </w:rPr>
            </w:pPr>
          </w:p>
        </w:tc>
        <w:tc>
          <w:tcPr>
            <w:tcW w:w="404" w:type="dxa"/>
            <w:tcBorders>
              <w:top w:val="single" w:sz="4" w:space="0" w:color="auto"/>
              <w:left w:val="single" w:sz="4" w:space="0" w:color="auto"/>
              <w:bottom w:val="single" w:sz="4" w:space="0" w:color="auto"/>
              <w:right w:val="single" w:sz="4" w:space="0" w:color="auto"/>
            </w:tcBorders>
          </w:tcPr>
          <w:p w14:paraId="69E843EB" w14:textId="77777777" w:rsidR="00EC4548" w:rsidRDefault="00EC4548">
            <w:pPr>
              <w:suppressAutoHyphens/>
              <w:jc w:val="both"/>
              <w:rPr>
                <w:b/>
                <w:bCs/>
                <w:szCs w:val="24"/>
                <w:lang w:eastAsia="zh-CN"/>
              </w:rPr>
            </w:pPr>
          </w:p>
        </w:tc>
        <w:tc>
          <w:tcPr>
            <w:tcW w:w="404" w:type="dxa"/>
            <w:tcBorders>
              <w:top w:val="single" w:sz="4" w:space="0" w:color="auto"/>
              <w:left w:val="single" w:sz="4" w:space="0" w:color="auto"/>
              <w:bottom w:val="single" w:sz="4" w:space="0" w:color="auto"/>
              <w:right w:val="single" w:sz="4" w:space="0" w:color="auto"/>
            </w:tcBorders>
          </w:tcPr>
          <w:p w14:paraId="0E826E35" w14:textId="77777777" w:rsidR="00EC4548" w:rsidRDefault="00EC4548">
            <w:pPr>
              <w:suppressAutoHyphens/>
              <w:jc w:val="both"/>
              <w:rPr>
                <w:b/>
                <w:bCs/>
                <w:szCs w:val="24"/>
                <w:lang w:eastAsia="zh-CN"/>
              </w:rPr>
            </w:pPr>
          </w:p>
        </w:tc>
      </w:tr>
    </w:tbl>
    <w:p w14:paraId="45735486" w14:textId="77777777" w:rsidR="00EC4548" w:rsidRDefault="00EC4548" w:rsidP="00EC4548">
      <w:pPr>
        <w:suppressAutoHyphens/>
        <w:jc w:val="both"/>
        <w:rPr>
          <w:b/>
          <w:bCs/>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5020"/>
      </w:tblGrid>
      <w:tr w:rsidR="00EC4548" w14:paraId="3B46FF96" w14:textId="77777777">
        <w:tc>
          <w:tcPr>
            <w:tcW w:w="4106" w:type="dxa"/>
            <w:tcBorders>
              <w:top w:val="single" w:sz="4" w:space="0" w:color="auto"/>
              <w:left w:val="single" w:sz="4" w:space="0" w:color="auto"/>
              <w:bottom w:val="single" w:sz="4" w:space="0" w:color="auto"/>
              <w:right w:val="single" w:sz="4" w:space="0" w:color="auto"/>
            </w:tcBorders>
            <w:hideMark/>
          </w:tcPr>
          <w:p w14:paraId="747E84E0" w14:textId="77777777" w:rsidR="00EC4548" w:rsidRDefault="00EC4548">
            <w:pPr>
              <w:suppressAutoHyphens/>
              <w:jc w:val="both"/>
              <w:rPr>
                <w:szCs w:val="24"/>
                <w:lang w:eastAsia="zh-CN"/>
              </w:rPr>
            </w:pPr>
            <w:r>
              <w:rPr>
                <w:szCs w:val="24"/>
                <w:lang w:eastAsia="zh-CN"/>
              </w:rPr>
              <w:t>Gyvenamosios vietos adresas</w:t>
            </w:r>
          </w:p>
        </w:tc>
        <w:tc>
          <w:tcPr>
            <w:tcW w:w="5244" w:type="dxa"/>
            <w:tcBorders>
              <w:top w:val="single" w:sz="4" w:space="0" w:color="auto"/>
              <w:left w:val="single" w:sz="4" w:space="0" w:color="auto"/>
              <w:bottom w:val="single" w:sz="4" w:space="0" w:color="auto"/>
              <w:right w:val="single" w:sz="4" w:space="0" w:color="auto"/>
            </w:tcBorders>
          </w:tcPr>
          <w:p w14:paraId="34BC6A4E" w14:textId="77777777" w:rsidR="00EC4548" w:rsidRDefault="00EC4548">
            <w:pPr>
              <w:suppressAutoHyphens/>
              <w:jc w:val="both"/>
              <w:rPr>
                <w:b/>
                <w:bCs/>
                <w:szCs w:val="24"/>
                <w:lang w:eastAsia="zh-CN"/>
              </w:rPr>
            </w:pPr>
          </w:p>
        </w:tc>
      </w:tr>
    </w:tbl>
    <w:p w14:paraId="2DC801BF" w14:textId="77777777" w:rsidR="00EC4548" w:rsidRDefault="00EC4548" w:rsidP="00EC4548">
      <w:pPr>
        <w:suppressAutoHyphens/>
        <w:jc w:val="both"/>
        <w:rPr>
          <w:b/>
          <w:bCs/>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5021"/>
      </w:tblGrid>
      <w:tr w:rsidR="00EC4548" w14:paraId="15CE0473" w14:textId="77777777">
        <w:tc>
          <w:tcPr>
            <w:tcW w:w="4106" w:type="dxa"/>
            <w:tcBorders>
              <w:top w:val="single" w:sz="4" w:space="0" w:color="auto"/>
              <w:left w:val="single" w:sz="4" w:space="0" w:color="auto"/>
              <w:bottom w:val="single" w:sz="4" w:space="0" w:color="auto"/>
              <w:right w:val="single" w:sz="4" w:space="0" w:color="auto"/>
            </w:tcBorders>
            <w:hideMark/>
          </w:tcPr>
          <w:p w14:paraId="6CF7D792" w14:textId="77777777" w:rsidR="00EC4548" w:rsidRDefault="00EC4548">
            <w:pPr>
              <w:suppressAutoHyphens/>
              <w:jc w:val="both"/>
              <w:rPr>
                <w:szCs w:val="24"/>
                <w:lang w:eastAsia="zh-CN"/>
              </w:rPr>
            </w:pPr>
            <w:r>
              <w:rPr>
                <w:szCs w:val="24"/>
                <w:lang w:eastAsia="zh-CN"/>
              </w:rPr>
              <w:t>Nuolatinės gyvenamosios vietos adresas</w:t>
            </w:r>
          </w:p>
        </w:tc>
        <w:tc>
          <w:tcPr>
            <w:tcW w:w="5244" w:type="dxa"/>
            <w:tcBorders>
              <w:top w:val="single" w:sz="4" w:space="0" w:color="auto"/>
              <w:left w:val="single" w:sz="4" w:space="0" w:color="auto"/>
              <w:bottom w:val="single" w:sz="4" w:space="0" w:color="auto"/>
              <w:right w:val="single" w:sz="4" w:space="0" w:color="auto"/>
            </w:tcBorders>
          </w:tcPr>
          <w:p w14:paraId="7B15FE69" w14:textId="77777777" w:rsidR="00EC4548" w:rsidRDefault="00EC4548">
            <w:pPr>
              <w:suppressAutoHyphens/>
              <w:jc w:val="both"/>
              <w:rPr>
                <w:b/>
                <w:bCs/>
                <w:szCs w:val="24"/>
                <w:lang w:eastAsia="zh-CN"/>
              </w:rPr>
            </w:pPr>
          </w:p>
        </w:tc>
      </w:tr>
    </w:tbl>
    <w:p w14:paraId="1B8D5E76" w14:textId="77777777" w:rsidR="00EC4548" w:rsidRDefault="00EC4548" w:rsidP="00EC4548"/>
    <w:p w14:paraId="196D8E91" w14:textId="77777777" w:rsidR="00EC4548" w:rsidRDefault="00EC4548" w:rsidP="00EC4548">
      <w:pPr>
        <w:suppressAutoHyphens/>
        <w:jc w:val="both"/>
        <w:rPr>
          <w:sz w:val="18"/>
          <w:szCs w:val="18"/>
          <w:lang w:eastAsia="zh-CN"/>
        </w:rPr>
      </w:pPr>
      <w:r>
        <w:rPr>
          <w:b/>
          <w:bCs/>
          <w:sz w:val="18"/>
          <w:szCs w:val="18"/>
          <w:lang w:eastAsia="zh-CN"/>
        </w:rPr>
        <w:t>Pastaba</w:t>
      </w:r>
      <w:r>
        <w:rPr>
          <w:b/>
          <w:sz w:val="18"/>
          <w:szCs w:val="18"/>
          <w:lang w:eastAsia="zh-CN"/>
        </w:rPr>
        <w:t xml:space="preserve">. </w:t>
      </w:r>
      <w:r>
        <w:rPr>
          <w:sz w:val="18"/>
          <w:szCs w:val="18"/>
          <w:lang w:eastAsia="zh-CN"/>
        </w:rPr>
        <w:t>Gyvenamosios vietos adreso duomenys gaunami iš registrų ir valstybės informacinių sistemų. Nuolatinės gyvenamosios vietos adresas nurodomas tik tuo atveju, jei asmuo nėra deklaravęs gyvenamosios vietos arba nėra įtrauktas į gyvenamosios vietos neturinčių (nedeklaravusių) asmenų apskaitą, arba skiriasi asmens gyvenamoji vieta ir nuolatinė gyvenamoji vieta.</w:t>
      </w:r>
    </w:p>
    <w:p w14:paraId="1B02FEE9" w14:textId="77777777" w:rsidR="00EC4548" w:rsidRDefault="00EC4548" w:rsidP="00EC4548">
      <w:pPr>
        <w:suppressAutoHyphens/>
        <w:jc w:val="both"/>
        <w:rPr>
          <w:b/>
          <w:bCs/>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9"/>
        <w:gridCol w:w="5027"/>
      </w:tblGrid>
      <w:tr w:rsidR="00EC4548" w14:paraId="11C1DA2C" w14:textId="77777777">
        <w:tc>
          <w:tcPr>
            <w:tcW w:w="4106" w:type="dxa"/>
            <w:tcBorders>
              <w:top w:val="single" w:sz="4" w:space="0" w:color="auto"/>
              <w:left w:val="single" w:sz="4" w:space="0" w:color="auto"/>
              <w:bottom w:val="single" w:sz="4" w:space="0" w:color="auto"/>
              <w:right w:val="single" w:sz="4" w:space="0" w:color="auto"/>
            </w:tcBorders>
            <w:hideMark/>
          </w:tcPr>
          <w:p w14:paraId="5CF9E6E4" w14:textId="77777777" w:rsidR="00EC4548" w:rsidRDefault="00EC4548">
            <w:pPr>
              <w:suppressAutoHyphens/>
              <w:jc w:val="both"/>
              <w:rPr>
                <w:lang w:eastAsia="zh-CN"/>
              </w:rPr>
            </w:pPr>
            <w:r>
              <w:rPr>
                <w:lang w:eastAsia="zh-CN"/>
              </w:rPr>
              <w:t>Telefono ryšio numeris</w:t>
            </w:r>
          </w:p>
        </w:tc>
        <w:tc>
          <w:tcPr>
            <w:tcW w:w="5244" w:type="dxa"/>
            <w:tcBorders>
              <w:top w:val="single" w:sz="4" w:space="0" w:color="auto"/>
              <w:left w:val="single" w:sz="4" w:space="0" w:color="auto"/>
              <w:bottom w:val="single" w:sz="4" w:space="0" w:color="auto"/>
              <w:right w:val="single" w:sz="4" w:space="0" w:color="auto"/>
            </w:tcBorders>
          </w:tcPr>
          <w:p w14:paraId="7A1BA625" w14:textId="77777777" w:rsidR="00EC4548" w:rsidRDefault="00EC4548">
            <w:pPr>
              <w:suppressAutoHyphens/>
              <w:jc w:val="both"/>
              <w:rPr>
                <w:b/>
                <w:bCs/>
                <w:szCs w:val="24"/>
                <w:lang w:eastAsia="zh-CN"/>
              </w:rPr>
            </w:pPr>
          </w:p>
        </w:tc>
      </w:tr>
      <w:tr w:rsidR="00EC4548" w14:paraId="33A16906" w14:textId="77777777">
        <w:tc>
          <w:tcPr>
            <w:tcW w:w="4106" w:type="dxa"/>
            <w:tcBorders>
              <w:top w:val="single" w:sz="4" w:space="0" w:color="auto"/>
              <w:left w:val="single" w:sz="4" w:space="0" w:color="auto"/>
              <w:bottom w:val="single" w:sz="4" w:space="0" w:color="auto"/>
              <w:right w:val="single" w:sz="4" w:space="0" w:color="auto"/>
            </w:tcBorders>
            <w:hideMark/>
          </w:tcPr>
          <w:p w14:paraId="54DB7FDB" w14:textId="77777777" w:rsidR="00EC4548" w:rsidRDefault="00EC4548">
            <w:pPr>
              <w:suppressAutoHyphens/>
              <w:jc w:val="both"/>
              <w:rPr>
                <w:szCs w:val="24"/>
                <w:lang w:eastAsia="zh-CN"/>
              </w:rPr>
            </w:pPr>
            <w:r>
              <w:rPr>
                <w:szCs w:val="24"/>
                <w:lang w:eastAsia="zh-CN"/>
              </w:rPr>
              <w:t>Elektroninio pašto adresas</w:t>
            </w:r>
          </w:p>
        </w:tc>
        <w:tc>
          <w:tcPr>
            <w:tcW w:w="5244" w:type="dxa"/>
            <w:tcBorders>
              <w:top w:val="single" w:sz="4" w:space="0" w:color="auto"/>
              <w:left w:val="single" w:sz="4" w:space="0" w:color="auto"/>
              <w:bottom w:val="single" w:sz="4" w:space="0" w:color="auto"/>
              <w:right w:val="single" w:sz="4" w:space="0" w:color="auto"/>
            </w:tcBorders>
          </w:tcPr>
          <w:p w14:paraId="03C4E568" w14:textId="77777777" w:rsidR="00EC4548" w:rsidRDefault="00EC4548">
            <w:pPr>
              <w:suppressAutoHyphens/>
              <w:jc w:val="both"/>
              <w:rPr>
                <w:b/>
                <w:bCs/>
                <w:szCs w:val="24"/>
                <w:lang w:eastAsia="zh-CN"/>
              </w:rPr>
            </w:pPr>
          </w:p>
        </w:tc>
      </w:tr>
    </w:tbl>
    <w:p w14:paraId="04DB21D8" w14:textId="77777777" w:rsidR="00EC4548" w:rsidRDefault="00EC4548" w:rsidP="00EC4548">
      <w:pPr>
        <w:suppressAutoHyphens/>
        <w:jc w:val="both"/>
        <w:rPr>
          <w:b/>
          <w:bCs/>
          <w:szCs w:val="24"/>
          <w:lang w:eastAsia="zh-CN"/>
        </w:rPr>
      </w:pPr>
    </w:p>
    <w:p w14:paraId="65AE2040" w14:textId="53E83738" w:rsidR="00EC4548" w:rsidRDefault="00EC4548" w:rsidP="00EC4548">
      <w:pPr>
        <w:suppressAutoHyphens/>
        <w:jc w:val="both"/>
        <w:rPr>
          <w:b/>
          <w:bCs/>
          <w:szCs w:val="24"/>
          <w:lang w:eastAsia="zh-CN"/>
        </w:rPr>
      </w:pPr>
      <w:r>
        <w:rPr>
          <w:b/>
          <w:bCs/>
          <w:szCs w:val="24"/>
          <w:lang w:eastAsia="zh-CN"/>
        </w:rPr>
        <w:t>___________________________________________________________________________</w:t>
      </w:r>
    </w:p>
    <w:p w14:paraId="64182DB6" w14:textId="77777777" w:rsidR="00EC4548" w:rsidRDefault="00EC4548" w:rsidP="00EC4548">
      <w:pPr>
        <w:suppressAutoHyphens/>
        <w:jc w:val="both"/>
        <w:rPr>
          <w:lang w:eastAsia="zh-CN"/>
        </w:rPr>
      </w:pPr>
      <w:r>
        <w:rPr>
          <w:lang w:eastAsia="zh-CN"/>
        </w:rPr>
        <w:t>(Jei dėl kompensacijos skyrimo asmeniui kreipiasi asmens atstovas (vienas iš asmens vienas iš jo tėvų (įtėvių), globėjas (rūpintojas) (toliau – asmens atstovas), nurodomas asmens atstovo vardas, pavardė, atstovavimo pagrindas (dokumento, patvirtinančio teisėtą asmens atstovavimo pagrindą (pavyzdžiui, gimimo liudijimą, teismo sprendimo (nutarties) rezoliucinę dalį), pavadinimas) ir asmens atstovo pasirinkimu – kontaktiniai duomenys ryšiui palaikyti (korespondencijos adresas, telefono ryšio numeris ir (arba) elektroninio pašto adresas)</w:t>
      </w:r>
    </w:p>
    <w:p w14:paraId="0E9E7FA1" w14:textId="77777777" w:rsidR="00EC4548" w:rsidRDefault="00EC4548" w:rsidP="00EC4548">
      <w:pPr>
        <w:suppressAutoHyphens/>
        <w:jc w:val="both"/>
        <w:rPr>
          <w:szCs w:val="24"/>
          <w:lang w:eastAsia="zh-CN"/>
        </w:rPr>
      </w:pPr>
    </w:p>
    <w:p w14:paraId="7192F52A" w14:textId="21712829" w:rsidR="00EC4548" w:rsidRDefault="00EC4548" w:rsidP="00EC4548">
      <w:pPr>
        <w:suppressAutoHyphens/>
        <w:jc w:val="both"/>
        <w:rPr>
          <w:szCs w:val="24"/>
          <w:lang w:eastAsia="zh-CN"/>
        </w:rPr>
      </w:pPr>
      <w:r>
        <w:rPr>
          <w:szCs w:val="24"/>
          <w:lang w:eastAsia="zh-CN"/>
        </w:rPr>
        <w:t>___________________________________________________________________________</w:t>
      </w:r>
    </w:p>
    <w:p w14:paraId="2DD43682" w14:textId="77777777" w:rsidR="00EC4548" w:rsidRDefault="00EC4548" w:rsidP="00EC4548">
      <w:pPr>
        <w:suppressAutoHyphens/>
        <w:jc w:val="center"/>
        <w:rPr>
          <w:sz w:val="20"/>
          <w:lang w:eastAsia="zh-CN"/>
        </w:rPr>
      </w:pPr>
      <w:r>
        <w:rPr>
          <w:sz w:val="20"/>
          <w:lang w:eastAsia="zh-CN"/>
        </w:rPr>
        <w:t>(Techninės pagalbos priemonių centro (toliau – TPPC) teritorinio padalinio pavadinimas)</w:t>
      </w:r>
    </w:p>
    <w:p w14:paraId="413BE295" w14:textId="77777777" w:rsidR="00EC4548" w:rsidRDefault="00EC4548" w:rsidP="00EC4548">
      <w:pPr>
        <w:suppressAutoHyphens/>
        <w:jc w:val="both"/>
        <w:rPr>
          <w:b/>
          <w:bCs/>
          <w:szCs w:val="24"/>
          <w:lang w:eastAsia="zh-CN"/>
        </w:rPr>
      </w:pPr>
    </w:p>
    <w:p w14:paraId="3170414D" w14:textId="77777777" w:rsidR="00EC4548" w:rsidRDefault="00EC4548" w:rsidP="00EC4548">
      <w:pPr>
        <w:suppressAutoHyphens/>
        <w:jc w:val="center"/>
        <w:rPr>
          <w:b/>
          <w:bCs/>
          <w:szCs w:val="24"/>
          <w:lang w:eastAsia="zh-CN"/>
        </w:rPr>
      </w:pPr>
      <w:r>
        <w:rPr>
          <w:b/>
          <w:bCs/>
          <w:szCs w:val="24"/>
          <w:lang w:eastAsia="zh-CN"/>
        </w:rPr>
        <w:t>PRAŠYMAS DĖL ŠUNS PAGALBININKO PARENGIMO IŠLAIDŲ KOMPENSACIJOS SKYRIMO</w:t>
      </w:r>
    </w:p>
    <w:p w14:paraId="3A85F247" w14:textId="77777777" w:rsidR="00EC4548" w:rsidRDefault="00EC4548" w:rsidP="00EC4548">
      <w:pPr>
        <w:suppressAutoHyphens/>
        <w:jc w:val="center"/>
        <w:rPr>
          <w:b/>
          <w:bCs/>
          <w:szCs w:val="24"/>
          <w:lang w:eastAsia="zh-CN"/>
        </w:rPr>
      </w:pPr>
    </w:p>
    <w:p w14:paraId="3FAC5653" w14:textId="77777777" w:rsidR="00EC4548" w:rsidRDefault="00EC4548" w:rsidP="00EC4548">
      <w:pPr>
        <w:suppressAutoHyphens/>
        <w:jc w:val="center"/>
        <w:rPr>
          <w:b/>
          <w:bCs/>
          <w:szCs w:val="24"/>
          <w:lang w:eastAsia="zh-CN"/>
        </w:rPr>
      </w:pPr>
      <w:r>
        <w:rPr>
          <w:b/>
          <w:bCs/>
          <w:szCs w:val="24"/>
          <w:lang w:eastAsia="zh-CN"/>
        </w:rPr>
        <w:t>20____ m. _____________________ d.</w:t>
      </w:r>
    </w:p>
    <w:p w14:paraId="51788166" w14:textId="77777777" w:rsidR="00EC4548" w:rsidRDefault="00EC4548" w:rsidP="00EC4548">
      <w:pPr>
        <w:suppressAutoHyphens/>
        <w:jc w:val="both"/>
        <w:rPr>
          <w:b/>
          <w:bCs/>
          <w:szCs w:val="24"/>
          <w:lang w:eastAsia="zh-CN"/>
        </w:rPr>
      </w:pPr>
    </w:p>
    <w:p w14:paraId="1708F854" w14:textId="77777777" w:rsidR="00EC4548" w:rsidRDefault="00EC4548" w:rsidP="00EC4548">
      <w:pPr>
        <w:suppressAutoHyphens/>
        <w:jc w:val="both"/>
        <w:rPr>
          <w:b/>
          <w:bCs/>
          <w:szCs w:val="24"/>
          <w:lang w:eastAsia="zh-CN"/>
        </w:rPr>
      </w:pPr>
      <w:r>
        <w:rPr>
          <w:b/>
          <w:bCs/>
          <w:szCs w:val="24"/>
          <w:lang w:eastAsia="zh-CN"/>
        </w:rPr>
        <w:t>1. Prašau skirti šuns pagalbininko parengimo išlaidų kompensaciją.</w:t>
      </w:r>
    </w:p>
    <w:p w14:paraId="4E2B72ED" w14:textId="77777777" w:rsidR="00EC4548" w:rsidRDefault="00EC4548" w:rsidP="00EC4548">
      <w:pPr>
        <w:suppressAutoHyphens/>
        <w:jc w:val="both"/>
        <w:rPr>
          <w:b/>
          <w:bCs/>
          <w:szCs w:val="24"/>
          <w:lang w:eastAsia="zh-CN"/>
        </w:rPr>
      </w:pPr>
    </w:p>
    <w:p w14:paraId="73E4C1B7" w14:textId="77777777" w:rsidR="00EC4548" w:rsidRDefault="00EC4548" w:rsidP="00EC4548">
      <w:pPr>
        <w:suppressAutoHyphens/>
        <w:jc w:val="both"/>
        <w:rPr>
          <w:b/>
          <w:bCs/>
          <w:szCs w:val="24"/>
          <w:lang w:eastAsia="zh-CN"/>
        </w:rPr>
      </w:pPr>
      <w:r>
        <w:rPr>
          <w:b/>
          <w:bCs/>
          <w:szCs w:val="24"/>
          <w:lang w:eastAsia="zh-CN"/>
        </w:rPr>
        <w:t xml:space="preserve">2. Dėl šuns pagalbininko parengimo išlaidų kompensacijos skyrimo kreipiuosi </w:t>
      </w:r>
      <w:r>
        <w:rPr>
          <w:i/>
          <w:iCs/>
          <w:szCs w:val="24"/>
          <w:lang w:eastAsia="zh-CN"/>
        </w:rPr>
        <w:t xml:space="preserve">(tinkamą variantą pažymėti </w:t>
      </w:r>
      <w:r>
        <w:rPr>
          <w:rFonts w:ascii="Segoe UI Symbol" w:hAnsi="Segoe UI Symbol" w:cs="Segoe UI Symbol"/>
          <w:i/>
          <w:iCs/>
          <w:szCs w:val="24"/>
          <w:lang w:eastAsia="zh-CN"/>
        </w:rPr>
        <w:t>☒</w:t>
      </w:r>
      <w:r>
        <w:rPr>
          <w:i/>
          <w:iCs/>
          <w:szCs w:val="24"/>
          <w:lang w:eastAsia="zh-CN"/>
        </w:rPr>
        <w:t>)</w:t>
      </w:r>
      <w:r>
        <w:rPr>
          <w:b/>
          <w:bCs/>
          <w:szCs w:val="24"/>
          <w:lang w:eastAsia="zh-CN"/>
        </w:rPr>
        <w:t>:</w:t>
      </w:r>
    </w:p>
    <w:p w14:paraId="29E87E98" w14:textId="77777777" w:rsidR="00EC4548" w:rsidRDefault="00EC4548" w:rsidP="00EC4548">
      <w:pPr>
        <w:suppressAutoHyphens/>
        <w:spacing w:line="276" w:lineRule="auto"/>
        <w:jc w:val="both"/>
        <w:rPr>
          <w:szCs w:val="24"/>
          <w:lang w:eastAsia="zh-CN"/>
        </w:rPr>
      </w:pPr>
      <w:r>
        <w:rPr>
          <w:szCs w:val="24"/>
          <w:lang w:eastAsia="zh-CN"/>
        </w:rPr>
        <w:t xml:space="preserve">2.1. </w:t>
      </w:r>
      <w:r>
        <w:rPr>
          <w:rFonts w:ascii="MS Gothic" w:eastAsia="MS Gothic" w:hAnsi="MS Gothic" w:hint="eastAsia"/>
          <w:szCs w:val="24"/>
          <w:lang w:eastAsia="zh-CN"/>
        </w:rPr>
        <w:t>☐</w:t>
      </w:r>
      <w:r>
        <w:rPr>
          <w:szCs w:val="24"/>
          <w:lang w:eastAsia="zh-CN"/>
        </w:rPr>
        <w:t xml:space="preserve"> pirmą kartą;</w:t>
      </w:r>
    </w:p>
    <w:p w14:paraId="574D6376" w14:textId="77777777" w:rsidR="00EC4548" w:rsidRDefault="00EC4548" w:rsidP="00EC4548">
      <w:pPr>
        <w:suppressAutoHyphens/>
        <w:spacing w:line="276" w:lineRule="auto"/>
        <w:jc w:val="both"/>
        <w:rPr>
          <w:szCs w:val="24"/>
          <w:lang w:eastAsia="zh-CN"/>
        </w:rPr>
      </w:pPr>
      <w:r>
        <w:rPr>
          <w:szCs w:val="24"/>
          <w:lang w:eastAsia="zh-CN"/>
        </w:rPr>
        <w:t xml:space="preserve">2.2. </w:t>
      </w:r>
      <w:r>
        <w:rPr>
          <w:rFonts w:ascii="MS Gothic" w:eastAsia="MS Gothic" w:hAnsi="MS Gothic" w:hint="eastAsia"/>
          <w:szCs w:val="24"/>
          <w:lang w:eastAsia="zh-CN"/>
        </w:rPr>
        <w:t>☐</w:t>
      </w:r>
      <w:r>
        <w:rPr>
          <w:szCs w:val="24"/>
          <w:lang w:eastAsia="zh-CN"/>
        </w:rPr>
        <w:t xml:space="preserve"> pakartotinai, nes šuo pagalbininkas dėl sveikatos nebegali teikti pagalbos;</w:t>
      </w:r>
    </w:p>
    <w:p w14:paraId="4EED8254" w14:textId="77777777" w:rsidR="00EC4548" w:rsidRDefault="00EC4548" w:rsidP="00EC4548">
      <w:pPr>
        <w:suppressAutoHyphens/>
        <w:spacing w:line="276" w:lineRule="auto"/>
        <w:jc w:val="both"/>
        <w:rPr>
          <w:lang w:eastAsia="zh-CN"/>
        </w:rPr>
      </w:pPr>
      <w:r>
        <w:rPr>
          <w:lang w:eastAsia="zh-CN"/>
        </w:rPr>
        <w:t xml:space="preserve">2.3. </w:t>
      </w:r>
      <w:r>
        <w:rPr>
          <w:rFonts w:ascii="MS Gothic" w:eastAsia="MS Gothic" w:hAnsi="MS Gothic" w:hint="eastAsia"/>
          <w:lang w:eastAsia="zh-CN"/>
        </w:rPr>
        <w:t>☐</w:t>
      </w:r>
      <w:r>
        <w:rPr>
          <w:lang w:eastAsia="zh-CN"/>
        </w:rPr>
        <w:t xml:space="preserve"> pakartotinai, nes šuo pagalbininkas mirė;</w:t>
      </w:r>
    </w:p>
    <w:p w14:paraId="08ADAFE7" w14:textId="77777777" w:rsidR="00EC4548" w:rsidRDefault="00EC4548" w:rsidP="00EC4548">
      <w:pPr>
        <w:suppressAutoHyphens/>
        <w:spacing w:line="276" w:lineRule="auto"/>
        <w:rPr>
          <w:lang w:eastAsia="zh-CN"/>
        </w:rPr>
      </w:pPr>
      <w:r>
        <w:rPr>
          <w:lang w:eastAsia="zh-CN"/>
        </w:rPr>
        <w:lastRenderedPageBreak/>
        <w:t xml:space="preserve">2.4. </w:t>
      </w:r>
      <w:r>
        <w:rPr>
          <w:rFonts w:ascii="MS Gothic" w:eastAsia="MS Gothic" w:hAnsi="MS Gothic" w:hint="eastAsia"/>
          <w:lang w:eastAsia="zh-CN"/>
        </w:rPr>
        <w:t>☐</w:t>
      </w:r>
      <w:r>
        <w:rPr>
          <w:lang w:eastAsia="zh-CN"/>
        </w:rPr>
        <w:t xml:space="preserve"> pakartotinai, nes praėjo</w:t>
      </w:r>
      <w:r>
        <w:rPr>
          <w:color w:val="000000"/>
          <w:szCs w:val="24"/>
          <w:lang w:eastAsia="zh-CN"/>
        </w:rPr>
        <w:t xml:space="preserve"> 96 mėnesių laikotarpis po </w:t>
      </w:r>
      <w:r>
        <w:rPr>
          <w:lang w:eastAsia="zh-CN"/>
        </w:rPr>
        <w:t>šuns pagalbininko parengimo išlaidų kompensacijos skyrimo;</w:t>
      </w:r>
    </w:p>
    <w:p w14:paraId="0A41ED2A" w14:textId="77777777" w:rsidR="00EC4548" w:rsidRDefault="00EC4548" w:rsidP="00EC4548">
      <w:pPr>
        <w:suppressAutoHyphens/>
        <w:spacing w:line="276" w:lineRule="auto"/>
        <w:jc w:val="both"/>
        <w:rPr>
          <w:lang w:eastAsia="zh-CN"/>
        </w:rPr>
      </w:pPr>
      <w:r>
        <w:rPr>
          <w:lang w:eastAsia="zh-CN"/>
        </w:rPr>
        <w:t xml:space="preserve">2.5. </w:t>
      </w:r>
      <w:r>
        <w:rPr>
          <w:rFonts w:ascii="MS Gothic" w:eastAsia="MS Gothic" w:hAnsi="MS Gothic" w:hint="eastAsia"/>
          <w:lang w:eastAsia="zh-CN"/>
        </w:rPr>
        <w:t>☐</w:t>
      </w:r>
      <w:r>
        <w:rPr>
          <w:lang w:eastAsia="zh-CN"/>
        </w:rPr>
        <w:t xml:space="preserve"> kita _____________________________________________________________.</w:t>
      </w:r>
    </w:p>
    <w:p w14:paraId="1E34193C" w14:textId="77777777" w:rsidR="00EC4548" w:rsidRDefault="00EC4548" w:rsidP="00EC4548">
      <w:pPr>
        <w:suppressAutoHyphens/>
        <w:ind w:firstLine="1272"/>
        <w:jc w:val="both"/>
        <w:rPr>
          <w:sz w:val="20"/>
          <w:lang w:eastAsia="zh-CN"/>
        </w:rPr>
      </w:pPr>
      <w:r>
        <w:rPr>
          <w:sz w:val="20"/>
          <w:lang w:eastAsia="zh-CN"/>
        </w:rPr>
        <w:t>(nurodyti aplinkybę, jeigu ji gali turėti reikšmės sprendžiant dėl kompensacijos skyrimo)</w:t>
      </w:r>
    </w:p>
    <w:p w14:paraId="4FB8D662" w14:textId="77777777" w:rsidR="00EC4548" w:rsidRDefault="00EC4548" w:rsidP="00EC4548">
      <w:pPr>
        <w:suppressAutoHyphens/>
        <w:jc w:val="both"/>
        <w:rPr>
          <w:b/>
          <w:bCs/>
          <w:szCs w:val="24"/>
          <w:lang w:eastAsia="zh-CN"/>
        </w:rPr>
      </w:pPr>
    </w:p>
    <w:p w14:paraId="0105414D" w14:textId="77777777" w:rsidR="00EC4548" w:rsidRDefault="00EC4548" w:rsidP="00EC4548">
      <w:pPr>
        <w:suppressAutoHyphens/>
        <w:spacing w:line="360" w:lineRule="auto"/>
        <w:jc w:val="both"/>
        <w:rPr>
          <w:b/>
          <w:bCs/>
          <w:szCs w:val="24"/>
          <w:lang w:eastAsia="zh-CN"/>
        </w:rPr>
      </w:pPr>
      <w:r>
        <w:rPr>
          <w:b/>
          <w:bCs/>
          <w:szCs w:val="24"/>
          <w:lang w:eastAsia="zh-CN"/>
        </w:rPr>
        <w:t>3. Duomenys apie šuns pagalbininko rengėją</w:t>
      </w:r>
    </w:p>
    <w:p w14:paraId="38792690" w14:textId="055291B7" w:rsidR="00EC4548" w:rsidRPr="00EC4548" w:rsidRDefault="00EC4548" w:rsidP="00EC4548">
      <w:pPr>
        <w:suppressAutoHyphens/>
        <w:spacing w:line="360" w:lineRule="auto"/>
        <w:rPr>
          <w:szCs w:val="24"/>
          <w:lang w:eastAsia="zh-CN"/>
        </w:rPr>
      </w:pPr>
      <w:r>
        <w:rPr>
          <w:szCs w:val="24"/>
          <w:lang w:eastAsia="zh-CN"/>
        </w:rPr>
        <w:t>3.1. įstaigos/organizacijos</w:t>
      </w:r>
      <w:r>
        <w:rPr>
          <w:szCs w:val="24"/>
          <w:lang w:eastAsia="zh-CN"/>
        </w:rPr>
        <w:t xml:space="preserve"> </w:t>
      </w:r>
      <w:r>
        <w:rPr>
          <w:szCs w:val="24"/>
          <w:lang w:eastAsia="zh-CN"/>
        </w:rPr>
        <w:t>pavadinimas/fizinio asmens vardas ir</w:t>
      </w:r>
      <w:r>
        <w:rPr>
          <w:szCs w:val="24"/>
          <w:lang w:eastAsia="zh-CN"/>
        </w:rPr>
        <w:t xml:space="preserve"> </w:t>
      </w:r>
      <w:r>
        <w:rPr>
          <w:szCs w:val="24"/>
          <w:lang w:eastAsia="zh-CN"/>
        </w:rPr>
        <w:t>pavardė</w:t>
      </w:r>
      <w:r>
        <w:rPr>
          <w:szCs w:val="24"/>
          <w:lang w:eastAsia="zh-CN"/>
        </w:rPr>
        <w:t xml:space="preserve">_________ </w:t>
      </w:r>
      <w:r>
        <w:rPr>
          <w:szCs w:val="24"/>
          <w:lang w:eastAsia="zh-CN"/>
        </w:rPr>
        <w:t>_____________________</w:t>
      </w:r>
      <w:r>
        <w:rPr>
          <w:lang w:eastAsia="zh-CN"/>
        </w:rPr>
        <w:t>__________________________</w:t>
      </w:r>
      <w:r>
        <w:rPr>
          <w:lang w:eastAsia="zh-CN"/>
        </w:rPr>
        <w:t>____________________</w:t>
      </w:r>
      <w:r>
        <w:rPr>
          <w:lang w:eastAsia="zh-CN"/>
        </w:rPr>
        <w:t>;</w:t>
      </w:r>
    </w:p>
    <w:p w14:paraId="1AC943A6" w14:textId="5E6FF464" w:rsidR="00EC4548" w:rsidRDefault="00EC4548" w:rsidP="00EC4548">
      <w:pPr>
        <w:suppressAutoHyphens/>
        <w:spacing w:line="360" w:lineRule="auto"/>
        <w:jc w:val="both"/>
        <w:rPr>
          <w:lang w:eastAsia="zh-CN"/>
        </w:rPr>
      </w:pPr>
      <w:r>
        <w:rPr>
          <w:lang w:eastAsia="zh-CN"/>
        </w:rPr>
        <w:t>3.2. telefono ryšio numeris _______________________________________________;</w:t>
      </w:r>
    </w:p>
    <w:p w14:paraId="3634E8E8" w14:textId="5D5A341A" w:rsidR="00EC4548" w:rsidRDefault="00EC4548" w:rsidP="00EC4548">
      <w:pPr>
        <w:suppressAutoHyphens/>
        <w:spacing w:line="360" w:lineRule="auto"/>
        <w:jc w:val="both"/>
        <w:rPr>
          <w:lang w:eastAsia="zh-CN"/>
        </w:rPr>
      </w:pPr>
      <w:r>
        <w:rPr>
          <w:lang w:eastAsia="zh-CN"/>
        </w:rPr>
        <w:t>3.3. elektroninio pašto adresas ____________________________________________.</w:t>
      </w:r>
    </w:p>
    <w:p w14:paraId="26D7EF90" w14:textId="77777777" w:rsidR="00EC4548" w:rsidRDefault="00EC4548" w:rsidP="00EC4548">
      <w:pPr>
        <w:suppressAutoHyphens/>
        <w:spacing w:line="360" w:lineRule="auto"/>
        <w:jc w:val="both"/>
        <w:rPr>
          <w:b/>
          <w:bCs/>
          <w:szCs w:val="24"/>
          <w:lang w:eastAsia="zh-CN"/>
        </w:rPr>
      </w:pPr>
      <w:r>
        <w:rPr>
          <w:b/>
          <w:bCs/>
          <w:szCs w:val="24"/>
          <w:lang w:eastAsia="zh-CN"/>
        </w:rPr>
        <w:t>4. Patvirtinu, kad:</w:t>
      </w:r>
    </w:p>
    <w:p w14:paraId="450E34A3" w14:textId="77777777" w:rsidR="00EC4548" w:rsidRDefault="00EC4548" w:rsidP="00EC4548">
      <w:pPr>
        <w:suppressAutoHyphens/>
        <w:spacing w:line="360" w:lineRule="auto"/>
        <w:jc w:val="both"/>
        <w:rPr>
          <w:szCs w:val="24"/>
          <w:lang w:eastAsia="zh-CN"/>
        </w:rPr>
      </w:pPr>
      <w:r>
        <w:rPr>
          <w:szCs w:val="24"/>
          <w:lang w:eastAsia="zh-CN"/>
        </w:rPr>
        <w:t>4.1. pateikti duomenys yra teisingi;</w:t>
      </w:r>
    </w:p>
    <w:p w14:paraId="4D063C70" w14:textId="77777777" w:rsidR="00EC4548" w:rsidRDefault="00EC4548" w:rsidP="00EC4548">
      <w:pPr>
        <w:suppressAutoHyphens/>
        <w:spacing w:line="360" w:lineRule="auto"/>
        <w:jc w:val="both"/>
        <w:rPr>
          <w:lang w:eastAsia="zh-CN"/>
        </w:rPr>
      </w:pPr>
      <w:r>
        <w:rPr>
          <w:lang w:eastAsia="zh-CN"/>
        </w:rPr>
        <w:t xml:space="preserve">4.2. esu susipažinęs (-usi) su Šuns pagalbininko parengimo išlaidų kompensacijos skyrimo ir mokėjimo tvarkos aprašu (toliau </w:t>
      </w:r>
      <w:r>
        <w:rPr>
          <w:rFonts w:eastAsia="Calibri"/>
          <w:lang w:eastAsia="zh-CN"/>
        </w:rPr>
        <w:t>‒</w:t>
      </w:r>
      <w:r>
        <w:rPr>
          <w:lang w:eastAsia="zh-CN"/>
        </w:rPr>
        <w:t xml:space="preserve"> Aprašas);</w:t>
      </w:r>
    </w:p>
    <w:p w14:paraId="03496BC2" w14:textId="77777777" w:rsidR="00EC4548" w:rsidRDefault="00EC4548" w:rsidP="00EC4548">
      <w:pPr>
        <w:suppressAutoHyphens/>
        <w:spacing w:line="360" w:lineRule="auto"/>
        <w:jc w:val="both"/>
        <w:rPr>
          <w:szCs w:val="24"/>
          <w:lang w:eastAsia="zh-CN"/>
        </w:rPr>
      </w:pPr>
      <w:r>
        <w:rPr>
          <w:szCs w:val="24"/>
          <w:lang w:eastAsia="zh-CN"/>
        </w:rPr>
        <w:t>4.3. įsipareigoju per 5 darbo dienas informuoti TPPC apie aplinkybių pasikeitimą, galintį turėti įtakos kompensacijos skyrimui ar mokėjimui;</w:t>
      </w:r>
    </w:p>
    <w:p w14:paraId="32B7A780" w14:textId="77777777" w:rsidR="00EC4548" w:rsidRDefault="00EC4548" w:rsidP="00EC4548">
      <w:pPr>
        <w:suppressAutoHyphens/>
        <w:spacing w:line="360" w:lineRule="auto"/>
        <w:jc w:val="both"/>
        <w:rPr>
          <w:lang w:eastAsia="zh-CN"/>
        </w:rPr>
      </w:pPr>
      <w:r>
        <w:rPr>
          <w:lang w:eastAsia="zh-CN"/>
        </w:rPr>
        <w:t>4.4. sutinku, kad mano asmens duomenys būtų tvarkomi kompensacijos skyrimo, mokėjimo, administravimo, kontrolės, atsiskaitymo tikslu.</w:t>
      </w:r>
    </w:p>
    <w:p w14:paraId="4AA1B1EB" w14:textId="77777777" w:rsidR="00EC4548" w:rsidRDefault="00EC4548" w:rsidP="00EC4548">
      <w:pPr>
        <w:suppressAutoHyphens/>
        <w:spacing w:line="360" w:lineRule="auto"/>
        <w:jc w:val="both"/>
        <w:rPr>
          <w:b/>
          <w:bCs/>
          <w:szCs w:val="24"/>
          <w:lang w:eastAsia="zh-CN"/>
        </w:rPr>
      </w:pPr>
      <w:r>
        <w:rPr>
          <w:b/>
          <w:bCs/>
          <w:szCs w:val="24"/>
          <w:lang w:eastAsia="zh-CN"/>
        </w:rPr>
        <w:t>5. Esu informuotas (-a), kad:</w:t>
      </w:r>
    </w:p>
    <w:p w14:paraId="38335BBD" w14:textId="77777777" w:rsidR="00EC4548" w:rsidRDefault="00EC4548" w:rsidP="00EC4548">
      <w:pPr>
        <w:suppressAutoHyphens/>
        <w:spacing w:line="360" w:lineRule="auto"/>
        <w:jc w:val="both"/>
        <w:rPr>
          <w:lang w:eastAsia="zh-CN"/>
        </w:rPr>
      </w:pPr>
      <w:r>
        <w:rPr>
          <w:lang w:eastAsia="zh-CN"/>
        </w:rPr>
        <w:t>5.1. sprendimas dėl šuns pagalbininko parengimo išlaidų kompensacijos skyrimo priimamas per 20 darbo dienų nuo visų reikiamų dokumentų gavimo TPPC teritoriniame padalinyje dienos. Kai dėl objektyvių priežasčių per šį terminą sprendimas negali būti priimtas, šis terminas gali būti pratęstas, bet ne ilgiau kaip 10 darbo dienų;</w:t>
      </w:r>
    </w:p>
    <w:p w14:paraId="2553338F" w14:textId="77777777" w:rsidR="00EC4548" w:rsidRDefault="00EC4548" w:rsidP="00EC4548">
      <w:pPr>
        <w:suppressAutoHyphens/>
        <w:spacing w:line="360" w:lineRule="auto"/>
        <w:jc w:val="both"/>
        <w:rPr>
          <w:lang w:eastAsia="zh-CN"/>
        </w:rPr>
      </w:pPr>
      <w:r>
        <w:rPr>
          <w:lang w:eastAsia="zh-CN"/>
        </w:rPr>
        <w:t xml:space="preserve">5.2. apie priimtą sprendimą asmuo ar asmens atstovas informuojamas prašyme nurodytu būdu </w:t>
      </w:r>
      <w:r>
        <w:rPr>
          <w:rFonts w:ascii="TimesLT;Times New Roman" w:hAnsi="TimesLT;Times New Roman" w:cs="TimesLT;Times New Roman"/>
          <w:lang w:eastAsia="zh-CN"/>
        </w:rPr>
        <w:t>(jeigu prašyme būdas nenurodytas – tokiu būdu, kokiu buvo gautas prašymas)</w:t>
      </w:r>
      <w:r>
        <w:rPr>
          <w:lang w:eastAsia="zh-CN"/>
        </w:rPr>
        <w:t xml:space="preserve"> ne vėliau kaip per 3 darbo dienas nuo sprendimo priėmimo dienos;</w:t>
      </w:r>
    </w:p>
    <w:p w14:paraId="03EDBCE2" w14:textId="77777777" w:rsidR="00EC4548" w:rsidRDefault="00EC4548" w:rsidP="00EC4548">
      <w:pPr>
        <w:suppressAutoHyphens/>
        <w:spacing w:line="360" w:lineRule="auto"/>
        <w:jc w:val="both"/>
        <w:rPr>
          <w:lang w:eastAsia="zh-CN"/>
        </w:rPr>
      </w:pPr>
      <w:r>
        <w:rPr>
          <w:lang w:eastAsia="zh-CN"/>
        </w:rPr>
        <w:t>5.3. pasirašius šuns pagalbininko parengimo sutartį (toliau – Sutartis) per 20 darbo dienų privalėsiu sumokėti šuns pagalbininko rengėjui 10 procentų Sutartyje nustatytos šuns pagalbininko parengimo išlaidų sumos ir apie atliktą mokėjimą ne vėliau kaip per 3 darbo dienas nuo jo atlikimo dienos informuoti TPPC ir šuns pagalbininko rengėją bei pateikti mokėjimą patvirtinančius dokumentus;</w:t>
      </w:r>
    </w:p>
    <w:p w14:paraId="5273EBF6" w14:textId="77777777" w:rsidR="00EC4548" w:rsidRDefault="00EC4548" w:rsidP="00EC4548">
      <w:pPr>
        <w:suppressAutoHyphens/>
        <w:spacing w:line="360" w:lineRule="auto"/>
        <w:jc w:val="both"/>
        <w:rPr>
          <w:lang w:eastAsia="zh-CN"/>
        </w:rPr>
      </w:pPr>
      <w:r>
        <w:rPr>
          <w:lang w:eastAsia="zh-CN"/>
        </w:rPr>
        <w:t>5.4. savo lėšomis turėsiu užtikrinti šuns pagalbininko išlaikymą, priežiūrą, naudojimą pagal paskirtį ir gyvūnų gerovės reikalavimų, nustatytų Lietuvos Respublikos gyvūnų gerovės ir apsaugos įstatyme, laikymąsi;</w:t>
      </w:r>
    </w:p>
    <w:p w14:paraId="44302F9B" w14:textId="77777777" w:rsidR="00EC4548" w:rsidRDefault="00EC4548" w:rsidP="00EC4548">
      <w:pPr>
        <w:suppressAutoHyphens/>
        <w:spacing w:line="360" w:lineRule="auto"/>
        <w:jc w:val="both"/>
        <w:rPr>
          <w:lang w:eastAsia="zh-CN"/>
        </w:rPr>
      </w:pPr>
      <w:r>
        <w:rPr>
          <w:lang w:eastAsia="zh-CN"/>
        </w:rPr>
        <w:lastRenderedPageBreak/>
        <w:t xml:space="preserve">5.5. jeigu be pateisinamų priežasčių savo iniciatyva atsisakysiu šuns pagalbininko iki jo perdavimo man naudoti ar anksčiau nei šuns pagalbininko perdavimo ir naudojimo sutartyje </w:t>
      </w:r>
      <w:r>
        <w:rPr>
          <w:color w:val="303030"/>
          <w:szCs w:val="24"/>
          <w:lang w:eastAsia="zh-CN"/>
        </w:rPr>
        <w:t>nustatytas šuns pagalbininko tarnystės (naudojimo) terminas</w:t>
      </w:r>
      <w:r>
        <w:rPr>
          <w:lang w:eastAsia="zh-CN"/>
        </w:rPr>
        <w:t>, teisė pakartotinai kreiptis dėl šuns pagalbininko parengimo išlaidų kompensacijos man nebus ateityje suteikiama;</w:t>
      </w:r>
    </w:p>
    <w:p w14:paraId="079F3517" w14:textId="77777777" w:rsidR="00EC4548" w:rsidRDefault="00EC4548" w:rsidP="00EC4548">
      <w:pPr>
        <w:suppressAutoHyphens/>
        <w:spacing w:line="360" w:lineRule="auto"/>
        <w:jc w:val="both"/>
        <w:rPr>
          <w:lang w:eastAsia="zh-CN"/>
        </w:rPr>
      </w:pPr>
      <w:r>
        <w:rPr>
          <w:lang w:eastAsia="zh-CN"/>
        </w:rPr>
        <w:t>5.6. nuslėpus ar pateikus neteisingus duomenis, reikalingus šuns pagalbininko parengimo išlaidų kompensacijai gauti, kompensacija nebus skiriama;</w:t>
      </w:r>
    </w:p>
    <w:p w14:paraId="01C4566D" w14:textId="77777777" w:rsidR="00EC4548" w:rsidRDefault="00EC4548" w:rsidP="00EC4548">
      <w:pPr>
        <w:suppressAutoHyphens/>
        <w:spacing w:line="360" w:lineRule="auto"/>
        <w:jc w:val="both"/>
        <w:rPr>
          <w:lang w:eastAsia="zh-CN"/>
        </w:rPr>
      </w:pPr>
      <w:r>
        <w:rPr>
          <w:lang w:eastAsia="zh-CN"/>
        </w:rPr>
        <w:t>5.7. šio prašymo nagrinėjimo tikslu jame nurodyti mano asmens duomenys gali būti tikrinami registrų informacinėse sistemose ir kitose informacinėse sistemose;</w:t>
      </w:r>
    </w:p>
    <w:p w14:paraId="6434475F" w14:textId="77777777" w:rsidR="00EC4548" w:rsidRDefault="00EC4548" w:rsidP="00EC4548">
      <w:pPr>
        <w:suppressAutoHyphens/>
        <w:spacing w:line="360" w:lineRule="auto"/>
        <w:jc w:val="both"/>
        <w:rPr>
          <w:lang w:eastAsia="zh-CN"/>
        </w:rPr>
      </w:pPr>
      <w:r>
        <w:rPr>
          <w:lang w:eastAsia="zh-CN"/>
        </w:rPr>
        <w:t xml:space="preserve">5.8. dokumentai saugomi Lietuvos Respublikos dokumentų ir archyvų įstatymo nustatyta tvarka, o duomenų subjekto teisės įgyvendinamos duomenų valdytojo nustatyta tvarka, vadovaujantis 2016 m. balandžio 27 d. Europos Parlamento ir Tarybos reglamentu </w:t>
      </w:r>
      <w:hyperlink r:id="rId4" w:tgtFrame="_blank" w:history="1">
        <w:r>
          <w:rPr>
            <w:rStyle w:val="Hyperlink"/>
            <w:lang w:eastAsia="zh-CN"/>
          </w:rPr>
          <w:t>(ES) 2016/679</w:t>
        </w:r>
      </w:hyperlink>
      <w:r>
        <w:rPr>
          <w:lang w:eastAsia="zh-CN"/>
        </w:rPr>
        <w:t xml:space="preserve"> dėl fizinių asmenų apsaugos tvarkant asmens duomenis ir dėl laisvo tokių duomenų judėjimo ir kuriuo panaikinama Direktyva </w:t>
      </w:r>
      <w:hyperlink r:id="rId5" w:tgtFrame="_blank" w:history="1">
        <w:r>
          <w:rPr>
            <w:rStyle w:val="Hyperlink"/>
            <w:lang w:eastAsia="zh-CN"/>
          </w:rPr>
          <w:t>95/46/EB</w:t>
        </w:r>
      </w:hyperlink>
      <w:r>
        <w:rPr>
          <w:lang w:eastAsia="zh-CN"/>
        </w:rPr>
        <w:t xml:space="preserve"> (Bendrasis duomenų apsaugos reglamentas) ir kitais teisės aktais, reglamentuojančiais asmens duomenų apsaugą.</w:t>
      </w:r>
    </w:p>
    <w:p w14:paraId="44A2F50F" w14:textId="77777777" w:rsidR="00EC4548" w:rsidRDefault="00EC4548" w:rsidP="00EC4548">
      <w:pPr>
        <w:suppressAutoHyphens/>
        <w:spacing w:line="360" w:lineRule="auto"/>
        <w:jc w:val="both"/>
        <w:rPr>
          <w:lang w:eastAsia="zh-CN"/>
        </w:rPr>
      </w:pPr>
      <w:r>
        <w:rPr>
          <w:lang w:eastAsia="zh-CN"/>
        </w:rPr>
        <w:t xml:space="preserve">5.9. Informaciją apie asmens duomenų tvarkymą pagal Reglamento </w:t>
      </w:r>
      <w:hyperlink r:id="rId6" w:tgtFrame="_blank" w:history="1">
        <w:r>
          <w:rPr>
            <w:rStyle w:val="Hyperlink"/>
            <w:lang w:eastAsia="zh-CN"/>
          </w:rPr>
          <w:t>(ES) 2016/679</w:t>
        </w:r>
      </w:hyperlink>
      <w:r>
        <w:rPr>
          <w:lang w:eastAsia="zh-CN"/>
        </w:rPr>
        <w:t xml:space="preserve"> 13 ir 14 straipsnius man pateiks subjekto, priėmusio šį mano prašymą, darbuotojas.</w:t>
      </w:r>
    </w:p>
    <w:p w14:paraId="3AA0205C" w14:textId="77777777" w:rsidR="00EC4548" w:rsidRDefault="00EC4548" w:rsidP="00EC4548">
      <w:pPr>
        <w:suppressAutoHyphens/>
        <w:spacing w:line="360" w:lineRule="auto"/>
        <w:jc w:val="both"/>
        <w:rPr>
          <w:b/>
          <w:bCs/>
          <w:szCs w:val="24"/>
          <w:lang w:eastAsia="zh-CN"/>
        </w:rPr>
      </w:pPr>
      <w:r>
        <w:rPr>
          <w:b/>
          <w:bCs/>
          <w:szCs w:val="24"/>
          <w:lang w:eastAsia="zh-CN"/>
        </w:rPr>
        <w:t xml:space="preserve">6. Pridedama </w:t>
      </w:r>
      <w:r>
        <w:rPr>
          <w:i/>
          <w:iCs/>
          <w:szCs w:val="24"/>
          <w:lang w:eastAsia="zh-CN"/>
        </w:rPr>
        <w:t xml:space="preserve">(tinkamą variantą pažymėti </w:t>
      </w:r>
      <w:r>
        <w:rPr>
          <w:rFonts w:ascii="Segoe UI Symbol" w:hAnsi="Segoe UI Symbol" w:cs="Segoe UI Symbol"/>
          <w:i/>
          <w:iCs/>
          <w:szCs w:val="24"/>
          <w:lang w:eastAsia="zh-CN"/>
        </w:rPr>
        <w:t>☒</w:t>
      </w:r>
      <w:r>
        <w:rPr>
          <w:i/>
          <w:iCs/>
          <w:szCs w:val="24"/>
          <w:lang w:eastAsia="zh-CN"/>
        </w:rPr>
        <w:t>)</w:t>
      </w:r>
      <w:r>
        <w:rPr>
          <w:b/>
          <w:bCs/>
          <w:szCs w:val="24"/>
          <w:lang w:eastAsia="zh-CN"/>
        </w:rPr>
        <w:t>:</w:t>
      </w:r>
    </w:p>
    <w:p w14:paraId="2C063015" w14:textId="77777777" w:rsidR="00EC4548" w:rsidRDefault="00EC4548" w:rsidP="00EC4548">
      <w:pPr>
        <w:suppressAutoHyphens/>
        <w:spacing w:line="360" w:lineRule="auto"/>
        <w:jc w:val="both"/>
        <w:rPr>
          <w:szCs w:val="24"/>
          <w:lang w:eastAsia="zh-CN"/>
        </w:rPr>
      </w:pPr>
      <w:r>
        <w:rPr>
          <w:szCs w:val="24"/>
          <w:lang w:eastAsia="zh-CN"/>
        </w:rPr>
        <w:t xml:space="preserve">6.1. </w:t>
      </w:r>
      <w:r>
        <w:rPr>
          <w:rFonts w:ascii="MS Gothic" w:eastAsia="MS Gothic" w:hAnsi="MS Gothic" w:hint="eastAsia"/>
          <w:szCs w:val="24"/>
          <w:lang w:eastAsia="zh-CN"/>
        </w:rPr>
        <w:t>☐</w:t>
      </w:r>
      <w:r>
        <w:rPr>
          <w:szCs w:val="24"/>
          <w:lang w:eastAsia="zh-CN"/>
        </w:rPr>
        <w:t xml:space="preserve"> asmens ir asmens atstovo tapatybę patvirtinančio dokumento kopija, ____ lapas (-ai) (pridedama, jeigu prašymas teikiamas registruotu paštu, elektroniniu paštu, per kurjerį ar per asmens atstovą, išskyrus Aprašo 5 punkte nustatytus atvejus);</w:t>
      </w:r>
    </w:p>
    <w:p w14:paraId="046F5420" w14:textId="77777777" w:rsidR="00EC4548" w:rsidRDefault="00EC4548" w:rsidP="00EC4548">
      <w:pPr>
        <w:suppressAutoHyphens/>
        <w:spacing w:line="360" w:lineRule="auto"/>
        <w:jc w:val="both"/>
        <w:rPr>
          <w:szCs w:val="24"/>
          <w:lang w:eastAsia="zh-CN"/>
        </w:rPr>
      </w:pPr>
      <w:r>
        <w:rPr>
          <w:szCs w:val="24"/>
          <w:lang w:eastAsia="zh-CN"/>
        </w:rPr>
        <w:t xml:space="preserve">6.2. </w:t>
      </w:r>
      <w:r>
        <w:rPr>
          <w:rFonts w:ascii="MS Gothic" w:eastAsia="MS Gothic" w:hAnsi="MS Gothic" w:hint="eastAsia"/>
          <w:szCs w:val="24"/>
          <w:lang w:eastAsia="zh-CN"/>
        </w:rPr>
        <w:t>☐</w:t>
      </w:r>
      <w:r>
        <w:rPr>
          <w:szCs w:val="24"/>
          <w:lang w:eastAsia="zh-CN"/>
        </w:rPr>
        <w:t xml:space="preserve"> dokumentas (-ai), patvirtinantis (-ys) asmens atstovavimo pagrindą, ____ lapas (-ai);</w:t>
      </w:r>
    </w:p>
    <w:p w14:paraId="3DFAEF78" w14:textId="77777777" w:rsidR="00EC4548" w:rsidRDefault="00EC4548" w:rsidP="00EC4548">
      <w:pPr>
        <w:suppressAutoHyphens/>
        <w:spacing w:line="360" w:lineRule="auto"/>
        <w:jc w:val="both"/>
        <w:rPr>
          <w:lang w:eastAsia="zh-CN"/>
        </w:rPr>
      </w:pPr>
      <w:r>
        <w:rPr>
          <w:lang w:eastAsia="zh-CN"/>
        </w:rPr>
        <w:t xml:space="preserve">6.3. </w:t>
      </w:r>
      <w:r>
        <w:rPr>
          <w:rFonts w:ascii="MS Gothic" w:eastAsia="MS Gothic" w:hAnsi="MS Gothic" w:hint="eastAsia"/>
          <w:lang w:eastAsia="zh-CN"/>
        </w:rPr>
        <w:t>☐</w:t>
      </w:r>
      <w:r>
        <w:rPr>
          <w:lang w:eastAsia="zh-CN"/>
        </w:rPr>
        <w:t xml:space="preserve"> Asmens su negalia teisių apsaugos agentūros prie Lietuvos Respublikos socialinės apsaugos ir darbo ministerijos sprendimas dėl šuns pagalbininko parengimo išlaidų kompensacijos poreikio nustatymo, ____ lapas (-ai);</w:t>
      </w:r>
    </w:p>
    <w:p w14:paraId="5EC1B000" w14:textId="77777777" w:rsidR="00EC4548" w:rsidRDefault="00EC4548" w:rsidP="00EC4548">
      <w:pPr>
        <w:suppressAutoHyphens/>
        <w:spacing w:line="360" w:lineRule="auto"/>
        <w:jc w:val="both"/>
        <w:rPr>
          <w:szCs w:val="24"/>
          <w:lang w:eastAsia="zh-CN"/>
        </w:rPr>
      </w:pPr>
      <w:r>
        <w:rPr>
          <w:szCs w:val="24"/>
          <w:lang w:eastAsia="zh-CN"/>
        </w:rPr>
        <w:t xml:space="preserve">6.4. </w:t>
      </w:r>
      <w:r>
        <w:rPr>
          <w:rFonts w:ascii="MS Gothic" w:eastAsia="MS Gothic" w:hAnsi="MS Gothic" w:hint="eastAsia"/>
          <w:szCs w:val="24"/>
          <w:lang w:eastAsia="zh-CN"/>
        </w:rPr>
        <w:t>☐</w:t>
      </w:r>
      <w:r>
        <w:rPr>
          <w:szCs w:val="24"/>
          <w:lang w:eastAsia="zh-CN"/>
        </w:rPr>
        <w:t xml:space="preserve"> šuns pagalbininko rengėjo išvada dėl šuns pagalbininko parengimo galimybės, ____ lapas (-ai);</w:t>
      </w:r>
    </w:p>
    <w:p w14:paraId="4789CEEF" w14:textId="77777777" w:rsidR="00EC4548" w:rsidRDefault="00EC4548" w:rsidP="00EC4548">
      <w:pPr>
        <w:suppressAutoHyphens/>
        <w:spacing w:line="360" w:lineRule="auto"/>
        <w:jc w:val="both"/>
        <w:rPr>
          <w:lang w:eastAsia="zh-CN"/>
        </w:rPr>
      </w:pPr>
      <w:r>
        <w:rPr>
          <w:lang w:eastAsia="zh-CN"/>
        </w:rPr>
        <w:t xml:space="preserve">6.5. </w:t>
      </w:r>
      <w:r>
        <w:rPr>
          <w:rFonts w:ascii="MS Gothic" w:eastAsia="MS Gothic" w:hAnsi="MS Gothic" w:hint="eastAsia"/>
          <w:lang w:eastAsia="zh-CN"/>
        </w:rPr>
        <w:t>☐</w:t>
      </w:r>
      <w:r>
        <w:rPr>
          <w:lang w:eastAsia="zh-CN"/>
        </w:rPr>
        <w:t xml:space="preserve"> šuns pagalbininko parengimo išlaidų sąmata, ____ lapas (-ai);</w:t>
      </w:r>
    </w:p>
    <w:p w14:paraId="0CD485FD" w14:textId="214FD7ED" w:rsidR="00EC4548" w:rsidRDefault="00EC4548" w:rsidP="00EC4548">
      <w:pPr>
        <w:suppressAutoHyphens/>
        <w:spacing w:line="360" w:lineRule="auto"/>
        <w:rPr>
          <w:szCs w:val="24"/>
          <w:lang w:eastAsia="zh-CN"/>
        </w:rPr>
      </w:pPr>
      <w:r>
        <w:rPr>
          <w:szCs w:val="24"/>
          <w:lang w:eastAsia="zh-CN"/>
        </w:rPr>
        <w:t xml:space="preserve">6.6. </w:t>
      </w:r>
      <w:r>
        <w:rPr>
          <w:rFonts w:ascii="MS Gothic" w:eastAsia="MS Gothic" w:hAnsi="MS Gothic" w:hint="eastAsia"/>
          <w:szCs w:val="24"/>
          <w:lang w:eastAsia="zh-CN"/>
        </w:rPr>
        <w:t>☐</w:t>
      </w:r>
      <w:r>
        <w:rPr>
          <w:szCs w:val="24"/>
          <w:lang w:eastAsia="zh-CN"/>
        </w:rPr>
        <w:t xml:space="preserve"> kiti dokumentai _______________________________________________________, ____ lapas (-ai).</w:t>
      </w:r>
    </w:p>
    <w:p w14:paraId="5024E23F" w14:textId="77777777" w:rsidR="00EC4548" w:rsidRDefault="00EC4548" w:rsidP="00EC4548">
      <w:pPr>
        <w:suppressAutoHyphens/>
        <w:jc w:val="both"/>
        <w:rPr>
          <w:b/>
          <w:bCs/>
          <w:szCs w:val="24"/>
          <w:lang w:eastAsia="zh-CN"/>
        </w:rPr>
      </w:pPr>
    </w:p>
    <w:p w14:paraId="32087297" w14:textId="77777777" w:rsidR="00EC4548" w:rsidRDefault="00EC4548" w:rsidP="00EC4548">
      <w:pPr>
        <w:suppressAutoHyphens/>
        <w:jc w:val="both"/>
        <w:rPr>
          <w:szCs w:val="24"/>
          <w:lang w:eastAsia="zh-CN"/>
        </w:rPr>
      </w:pPr>
      <w:r>
        <w:rPr>
          <w:b/>
          <w:bCs/>
          <w:szCs w:val="24"/>
          <w:lang w:eastAsia="zh-CN"/>
        </w:rPr>
        <w:t>7. Informaciją apie priimtą sprendimą dėl šuns pagalbininko parengimo išlaidų kompensacijos skyrimo ir kitais kompensacijos mokėjimo klausimais prašau pateikti</w:t>
      </w:r>
      <w:r>
        <w:rPr>
          <w:szCs w:val="24"/>
          <w:lang w:eastAsia="zh-CN"/>
        </w:rPr>
        <w:t xml:space="preserve"> </w:t>
      </w:r>
      <w:r>
        <w:rPr>
          <w:i/>
          <w:iCs/>
          <w:szCs w:val="24"/>
          <w:lang w:eastAsia="zh-CN"/>
        </w:rPr>
        <w:t xml:space="preserve">(tinkamą variantą pažymėti </w:t>
      </w:r>
      <w:r>
        <w:rPr>
          <w:rFonts w:ascii="Segoe UI Symbol" w:hAnsi="Segoe UI Symbol" w:cs="Segoe UI Symbol"/>
          <w:i/>
          <w:iCs/>
          <w:szCs w:val="24"/>
          <w:lang w:eastAsia="zh-CN"/>
        </w:rPr>
        <w:t>☒</w:t>
      </w:r>
      <w:r>
        <w:rPr>
          <w:i/>
          <w:iCs/>
          <w:szCs w:val="24"/>
          <w:lang w:eastAsia="zh-CN"/>
        </w:rPr>
        <w:t>)</w:t>
      </w:r>
      <w:r>
        <w:rPr>
          <w:szCs w:val="24"/>
          <w:lang w:eastAsia="zh-CN"/>
        </w:rPr>
        <w:t>:</w:t>
      </w:r>
    </w:p>
    <w:p w14:paraId="0920CD52" w14:textId="77777777" w:rsidR="00EC4548" w:rsidRDefault="00EC4548" w:rsidP="00EC4548">
      <w:pPr>
        <w:suppressAutoHyphens/>
        <w:jc w:val="both"/>
        <w:rPr>
          <w:szCs w:val="24"/>
          <w:lang w:eastAsia="zh-CN"/>
        </w:rPr>
      </w:pPr>
    </w:p>
    <w:p w14:paraId="4A717AAF" w14:textId="4BF4B505" w:rsidR="00EC4548" w:rsidRDefault="00EC4548" w:rsidP="00EC4548">
      <w:pPr>
        <w:suppressAutoHyphens/>
        <w:rPr>
          <w:szCs w:val="24"/>
          <w:lang w:eastAsia="zh-CN"/>
        </w:rPr>
      </w:pPr>
      <w:r>
        <w:rPr>
          <w:szCs w:val="24"/>
          <w:lang w:eastAsia="zh-CN"/>
        </w:rPr>
        <w:lastRenderedPageBreak/>
        <w:t xml:space="preserve">7.1. </w:t>
      </w:r>
      <w:r>
        <w:rPr>
          <w:rFonts w:ascii="MS Gothic" w:eastAsia="MS Gothic" w:hAnsi="MS Gothic" w:hint="eastAsia"/>
          <w:szCs w:val="24"/>
          <w:lang w:eastAsia="zh-CN"/>
        </w:rPr>
        <w:t>☐</w:t>
      </w:r>
      <w:r>
        <w:rPr>
          <w:szCs w:val="24"/>
          <w:lang w:eastAsia="zh-CN"/>
        </w:rPr>
        <w:t xml:space="preserve"> paštu _______________________________________________________________;</w:t>
      </w:r>
    </w:p>
    <w:p w14:paraId="7E7C78BE" w14:textId="77777777" w:rsidR="00EC4548" w:rsidRDefault="00EC4548" w:rsidP="00EC4548">
      <w:pPr>
        <w:suppressAutoHyphens/>
        <w:jc w:val="center"/>
        <w:rPr>
          <w:sz w:val="20"/>
          <w:lang w:eastAsia="zh-CN"/>
        </w:rPr>
      </w:pPr>
      <w:r>
        <w:rPr>
          <w:sz w:val="20"/>
          <w:lang w:eastAsia="zh-CN"/>
        </w:rPr>
        <w:t>(korespondencijos adresas)</w:t>
      </w:r>
    </w:p>
    <w:p w14:paraId="083103D1" w14:textId="77777777" w:rsidR="00EC4548" w:rsidRDefault="00EC4548" w:rsidP="00EC4548">
      <w:pPr>
        <w:suppressAutoHyphens/>
        <w:jc w:val="both"/>
        <w:rPr>
          <w:szCs w:val="24"/>
          <w:lang w:eastAsia="zh-CN"/>
        </w:rPr>
      </w:pPr>
    </w:p>
    <w:p w14:paraId="5B6C26E4" w14:textId="2C8F8B60" w:rsidR="00EC4548" w:rsidRDefault="00EC4548" w:rsidP="00EC4548">
      <w:pPr>
        <w:suppressAutoHyphens/>
        <w:rPr>
          <w:szCs w:val="24"/>
          <w:lang w:eastAsia="zh-CN"/>
        </w:rPr>
      </w:pPr>
      <w:r>
        <w:rPr>
          <w:szCs w:val="24"/>
          <w:lang w:eastAsia="zh-CN"/>
        </w:rPr>
        <w:t xml:space="preserve">7.2. </w:t>
      </w:r>
      <w:r>
        <w:rPr>
          <w:rFonts w:ascii="MS Gothic" w:eastAsia="MS Gothic" w:hAnsi="MS Gothic" w:hint="eastAsia"/>
          <w:szCs w:val="24"/>
          <w:lang w:eastAsia="zh-CN"/>
        </w:rPr>
        <w:t>☐</w:t>
      </w:r>
      <w:r>
        <w:rPr>
          <w:szCs w:val="24"/>
          <w:lang w:eastAsia="zh-CN"/>
        </w:rPr>
        <w:t xml:space="preserve"> elektroniniu paštu _____________________________________________________;</w:t>
      </w:r>
    </w:p>
    <w:p w14:paraId="5F1CDAFC" w14:textId="77777777" w:rsidR="00EC4548" w:rsidRDefault="00EC4548" w:rsidP="00EC4548">
      <w:pPr>
        <w:suppressAutoHyphens/>
        <w:jc w:val="center"/>
        <w:rPr>
          <w:sz w:val="20"/>
          <w:lang w:eastAsia="zh-CN"/>
        </w:rPr>
      </w:pPr>
      <w:r>
        <w:rPr>
          <w:sz w:val="20"/>
          <w:lang w:eastAsia="zh-CN"/>
        </w:rPr>
        <w:t>(elektroninio pašto adresas)</w:t>
      </w:r>
    </w:p>
    <w:p w14:paraId="7109CD6F" w14:textId="77777777" w:rsidR="00EC4548" w:rsidRDefault="00EC4548" w:rsidP="00EC4548">
      <w:pPr>
        <w:suppressAutoHyphens/>
        <w:jc w:val="both"/>
        <w:rPr>
          <w:szCs w:val="24"/>
          <w:lang w:eastAsia="zh-CN"/>
        </w:rPr>
      </w:pPr>
    </w:p>
    <w:p w14:paraId="201B1E00" w14:textId="2C86E288" w:rsidR="00EC4548" w:rsidRDefault="00EC4548" w:rsidP="00EC4548">
      <w:pPr>
        <w:suppressAutoHyphens/>
        <w:rPr>
          <w:szCs w:val="24"/>
          <w:lang w:eastAsia="zh-CN"/>
        </w:rPr>
      </w:pPr>
      <w:r>
        <w:rPr>
          <w:szCs w:val="24"/>
          <w:lang w:eastAsia="zh-CN"/>
        </w:rPr>
        <w:t xml:space="preserve">7.3. </w:t>
      </w:r>
      <w:r>
        <w:rPr>
          <w:rFonts w:ascii="MS Gothic" w:eastAsia="MS Gothic" w:hAnsi="MS Gothic" w:hint="eastAsia"/>
          <w:szCs w:val="24"/>
          <w:lang w:eastAsia="zh-CN"/>
        </w:rPr>
        <w:t>☐</w:t>
      </w:r>
      <w:r>
        <w:rPr>
          <w:szCs w:val="24"/>
          <w:lang w:eastAsia="zh-CN"/>
        </w:rPr>
        <w:t xml:space="preserve"> kitu elektroninių ryšių būdu______________________________________________.</w:t>
      </w:r>
    </w:p>
    <w:p w14:paraId="4B5AB772" w14:textId="77777777" w:rsidR="00EC4548" w:rsidRDefault="00EC4548" w:rsidP="00EC4548">
      <w:pPr>
        <w:suppressAutoHyphens/>
        <w:jc w:val="center"/>
        <w:rPr>
          <w:sz w:val="20"/>
          <w:lang w:eastAsia="zh-CN"/>
        </w:rPr>
      </w:pPr>
      <w:r>
        <w:rPr>
          <w:sz w:val="20"/>
          <w:lang w:eastAsia="zh-CN"/>
        </w:rPr>
        <w:t>(įrašyti)</w:t>
      </w:r>
    </w:p>
    <w:p w14:paraId="723C7B42" w14:textId="77777777" w:rsidR="00EC4548" w:rsidRDefault="00EC4548" w:rsidP="00EC4548">
      <w:pPr>
        <w:suppressAutoHyphens/>
        <w:jc w:val="both"/>
        <w:rPr>
          <w:szCs w:val="24"/>
          <w:lang w:eastAsia="zh-CN"/>
        </w:rPr>
      </w:pPr>
    </w:p>
    <w:p w14:paraId="155193EE" w14:textId="77777777" w:rsidR="00EC4548" w:rsidRDefault="00EC4548" w:rsidP="00EC4548">
      <w:pPr>
        <w:suppressAutoHyphens/>
        <w:jc w:val="both"/>
        <w:rPr>
          <w:szCs w:val="24"/>
          <w:lang w:eastAsia="zh-CN"/>
        </w:rPr>
      </w:pPr>
      <w:r>
        <w:rPr>
          <w:b/>
          <w:bCs/>
          <w:szCs w:val="24"/>
          <w:lang w:eastAsia="zh-CN"/>
        </w:rPr>
        <w:t>8. Kita papildoma informacija / pastabos</w:t>
      </w:r>
      <w:r>
        <w:rPr>
          <w:szCs w:val="24"/>
          <w:lang w:eastAsia="zh-CN"/>
        </w:rPr>
        <w:t xml:space="preserve"> (jeigu asmuo ar asmens atstovas pageidauja, gali nurodyti kitą, priimant sprendimą dėl kompensacijos skyrimo, jo nuomone, reikšmingą informaciją):</w:t>
      </w:r>
    </w:p>
    <w:p w14:paraId="75A4DC29" w14:textId="77777777" w:rsidR="00EC4548" w:rsidRDefault="00EC4548" w:rsidP="00EC4548">
      <w:pPr>
        <w:suppressAutoHyphens/>
        <w:jc w:val="both"/>
        <w:rPr>
          <w:szCs w:val="24"/>
          <w:lang w:eastAsia="zh-CN"/>
        </w:rPr>
      </w:pPr>
    </w:p>
    <w:p w14:paraId="509F14C5" w14:textId="4F5A596D" w:rsidR="00EC4548" w:rsidRDefault="00EC4548" w:rsidP="00EC4548">
      <w:pPr>
        <w:suppressAutoHyphens/>
        <w:jc w:val="both"/>
        <w:rPr>
          <w:szCs w:val="24"/>
          <w:lang w:eastAsia="zh-CN"/>
        </w:rPr>
      </w:pPr>
      <w:r>
        <w:rPr>
          <w:szCs w:val="24"/>
          <w:lang w:eastAsia="zh-CN"/>
        </w:rPr>
        <w:t>_________________________________________________________________________.</w:t>
      </w:r>
    </w:p>
    <w:p w14:paraId="01EC976C" w14:textId="77777777" w:rsidR="00EC4548" w:rsidRDefault="00EC4548" w:rsidP="00EC4548">
      <w:pPr>
        <w:suppressAutoHyphens/>
        <w:jc w:val="center"/>
        <w:rPr>
          <w:sz w:val="20"/>
          <w:lang w:eastAsia="zh-CN"/>
        </w:rPr>
      </w:pPr>
      <w:r>
        <w:rPr>
          <w:sz w:val="20"/>
          <w:lang w:eastAsia="zh-CN"/>
        </w:rPr>
        <w:t>(įrašyti)</w:t>
      </w:r>
    </w:p>
    <w:p w14:paraId="6C79B325" w14:textId="77777777" w:rsidR="00EC4548" w:rsidRDefault="00EC4548" w:rsidP="00EC4548">
      <w:pPr>
        <w:suppressAutoHyphens/>
        <w:jc w:val="both"/>
        <w:rPr>
          <w:lang w:eastAsia="zh-CN"/>
        </w:rPr>
      </w:pPr>
    </w:p>
    <w:p w14:paraId="13DA7308" w14:textId="77777777" w:rsidR="00EC4548" w:rsidRDefault="00EC4548" w:rsidP="00EC4548">
      <w:pPr>
        <w:suppressAutoHyphens/>
        <w:jc w:val="both"/>
        <w:rPr>
          <w:b/>
          <w:bCs/>
          <w:lang w:eastAsia="zh-CN"/>
        </w:rPr>
      </w:pPr>
      <w:r>
        <w:rPr>
          <w:b/>
          <w:bCs/>
          <w:lang w:eastAsia="zh-CN"/>
        </w:rPr>
        <w:t>9. Patvirtinu, kad pateikta informacija yra teisinga.</w:t>
      </w:r>
    </w:p>
    <w:p w14:paraId="3E7BA331" w14:textId="77777777" w:rsidR="00EC4548" w:rsidRDefault="00EC4548" w:rsidP="00EC4548">
      <w:pPr>
        <w:suppressAutoHyphens/>
        <w:jc w:val="both"/>
        <w:rPr>
          <w:lang w:eastAsia="zh-CN"/>
        </w:rPr>
      </w:pPr>
    </w:p>
    <w:p w14:paraId="28306BDD" w14:textId="35D67920" w:rsidR="00EC4548" w:rsidRDefault="00EC4548" w:rsidP="00EC4548">
      <w:pPr>
        <w:suppressAutoHyphens/>
        <w:rPr>
          <w:lang w:eastAsia="zh-CN"/>
        </w:rPr>
      </w:pPr>
      <w:r>
        <w:rPr>
          <w:lang w:eastAsia="zh-CN"/>
        </w:rPr>
        <w:t>Asmuo ar asmens atstovas _____________________________________________________</w:t>
      </w:r>
    </w:p>
    <w:p w14:paraId="64A6C7B0" w14:textId="77777777" w:rsidR="00EC4548" w:rsidRDefault="00EC4548" w:rsidP="00EC4548">
      <w:pPr>
        <w:suppressAutoHyphens/>
        <w:jc w:val="center"/>
        <w:rPr>
          <w:sz w:val="20"/>
          <w:lang w:eastAsia="zh-CN"/>
        </w:rPr>
      </w:pPr>
      <w:r>
        <w:rPr>
          <w:sz w:val="20"/>
          <w:lang w:eastAsia="zh-CN"/>
        </w:rPr>
        <w:t>(parašas, vardas ir pavardė)</w:t>
      </w:r>
    </w:p>
    <w:p w14:paraId="6D4792EF" w14:textId="77777777" w:rsidR="00EC4548" w:rsidRDefault="00EC4548" w:rsidP="00EC4548"/>
    <w:p w14:paraId="6DDCDF85" w14:textId="77777777" w:rsidR="00EC4548" w:rsidRDefault="00EC4548" w:rsidP="00EC4548">
      <w:pPr>
        <w:suppressAutoHyphens/>
        <w:jc w:val="both"/>
        <w:rPr>
          <w:rFonts w:ascii="TimesLT;Times New Roman" w:hAnsi="TimesLT;Times New Roman" w:cs="TimesLT;Times New Roman"/>
          <w:lang w:eastAsia="zh-CN"/>
        </w:rPr>
      </w:pPr>
    </w:p>
    <w:p w14:paraId="4D77E588" w14:textId="77777777" w:rsidR="00EC4548" w:rsidRDefault="00EC4548" w:rsidP="00EC4548">
      <w:pPr>
        <w:suppressAutoHyphens/>
        <w:jc w:val="both"/>
        <w:rPr>
          <w:rFonts w:ascii="TimesLT;Times New Roman" w:hAnsi="TimesLT;Times New Roman" w:cs="TimesLT;Times New Roman"/>
          <w:lang w:eastAsia="zh-CN"/>
        </w:rPr>
      </w:pPr>
    </w:p>
    <w:p w14:paraId="0BAD61C2" w14:textId="77777777" w:rsidR="00EC4548" w:rsidRDefault="00EC4548" w:rsidP="00EC4548">
      <w:pPr>
        <w:suppressAutoHyphens/>
        <w:jc w:val="center"/>
        <w:rPr>
          <w:rFonts w:ascii="TimesLT;Times New Roman" w:hAnsi="TimesLT;Times New Roman" w:cs="TimesLT;Times New Roman"/>
          <w:b/>
          <w:bCs/>
          <w:lang w:eastAsia="zh-CN"/>
        </w:rPr>
      </w:pPr>
      <w:r>
        <w:rPr>
          <w:rFonts w:ascii="TimesLT;Times New Roman" w:hAnsi="TimesLT;Times New Roman" w:cs="TimesLT;Times New Roman"/>
          <w:b/>
          <w:bCs/>
          <w:lang w:eastAsia="zh-CN"/>
        </w:rPr>
        <w:t>INFORMACINIS LAPELIS</w:t>
      </w:r>
    </w:p>
    <w:p w14:paraId="158C10AB" w14:textId="77777777" w:rsidR="00EC4548" w:rsidRDefault="00EC4548" w:rsidP="00EC4548"/>
    <w:p w14:paraId="396824A6" w14:textId="77777777" w:rsidR="00EC4548" w:rsidRDefault="00EC4548" w:rsidP="00EC4548">
      <w:pPr>
        <w:suppressAutoHyphens/>
        <w:jc w:val="center"/>
        <w:rPr>
          <w:rFonts w:ascii="TimesLT;Times New Roman" w:hAnsi="TimesLT;Times New Roman" w:cs="TimesLT;Times New Roman"/>
          <w:lang w:eastAsia="zh-CN"/>
        </w:rPr>
      </w:pPr>
      <w:r>
        <w:rPr>
          <w:rFonts w:ascii="TimesLT;Times New Roman" w:hAnsi="TimesLT;Times New Roman" w:cs="TimesLT;Times New Roman"/>
          <w:lang w:eastAsia="zh-CN"/>
        </w:rPr>
        <w:t>________________________________________________________</w:t>
      </w:r>
    </w:p>
    <w:p w14:paraId="6B52B471" w14:textId="77777777" w:rsidR="00EC4548" w:rsidRDefault="00EC4548" w:rsidP="00EC4548">
      <w:pPr>
        <w:suppressAutoHyphens/>
        <w:jc w:val="center"/>
        <w:rPr>
          <w:rFonts w:ascii="TimesLT;Times New Roman" w:hAnsi="TimesLT;Times New Roman" w:cs="TimesLT;Times New Roman"/>
          <w:sz w:val="20"/>
          <w:lang w:eastAsia="zh-CN"/>
        </w:rPr>
      </w:pPr>
      <w:r>
        <w:rPr>
          <w:rFonts w:ascii="TimesLT;Times New Roman" w:hAnsi="TimesLT;Times New Roman" w:cs="TimesLT;Times New Roman"/>
          <w:sz w:val="20"/>
          <w:lang w:eastAsia="zh-CN"/>
        </w:rPr>
        <w:t>(asmens, kuriam įteikiamas informacinis lapelis, vardas ir pavardė)</w:t>
      </w:r>
    </w:p>
    <w:p w14:paraId="5EE13F78" w14:textId="77777777" w:rsidR="00EC4548" w:rsidRDefault="00EC4548" w:rsidP="00EC4548"/>
    <w:p w14:paraId="024CD882" w14:textId="77777777" w:rsidR="00EC4548" w:rsidRDefault="00EC4548" w:rsidP="00EC4548">
      <w:pPr>
        <w:suppressAutoHyphens/>
        <w:jc w:val="both"/>
        <w:rPr>
          <w:rFonts w:ascii="TimesLT;Times New Roman" w:hAnsi="TimesLT;Times New Roman" w:cs="TimesLT;Times New Roman"/>
          <w:lang w:eastAsia="zh-CN"/>
        </w:rPr>
      </w:pPr>
      <w:r>
        <w:rPr>
          <w:rFonts w:ascii="TimesLT;Times New Roman" w:hAnsi="TimesLT;Times New Roman" w:cs="TimesLT;Times New Roman"/>
          <w:lang w:eastAsia="zh-CN"/>
        </w:rPr>
        <w:t>prašymas dėl šuns pagalbininko parengimo išlaidų kompensacijos skyrimo priimtas ______________.</w:t>
      </w:r>
    </w:p>
    <w:p w14:paraId="591A94A5" w14:textId="064534D0" w:rsidR="00EC4548" w:rsidRDefault="00EC4548" w:rsidP="00EC4548">
      <w:pPr>
        <w:suppressAutoHyphens/>
        <w:rPr>
          <w:rFonts w:ascii="TimesLT;Times New Roman" w:hAnsi="TimesLT;Times New Roman" w:cs="TimesLT;Times New Roman"/>
          <w:sz w:val="20"/>
          <w:lang w:eastAsia="zh-CN"/>
        </w:rPr>
      </w:pPr>
      <w:r>
        <w:rPr>
          <w:rFonts w:ascii="TimesLT;Times New Roman" w:hAnsi="TimesLT;Times New Roman" w:cs="TimesLT;Times New Roman"/>
          <w:sz w:val="20"/>
          <w:lang w:eastAsia="zh-CN"/>
        </w:rPr>
        <w:t xml:space="preserve">   (</w:t>
      </w:r>
      <w:r>
        <w:rPr>
          <w:rFonts w:ascii="TimesLT;Times New Roman" w:hAnsi="TimesLT;Times New Roman" w:cs="TimesLT;Times New Roman"/>
          <w:sz w:val="20"/>
          <w:lang w:eastAsia="zh-CN"/>
        </w:rPr>
        <w:t>gavimo data)</w:t>
      </w:r>
    </w:p>
    <w:p w14:paraId="6BC5583B" w14:textId="77777777" w:rsidR="00EC4548" w:rsidRDefault="00EC4548" w:rsidP="00EC4548">
      <w:pPr>
        <w:suppressAutoHyphens/>
        <w:spacing w:line="360" w:lineRule="auto"/>
        <w:jc w:val="both"/>
        <w:rPr>
          <w:rFonts w:ascii="TimesLT;Times New Roman" w:hAnsi="TimesLT;Times New Roman" w:cs="TimesLT;Times New Roman"/>
          <w:lang w:eastAsia="zh-CN"/>
        </w:rPr>
      </w:pPr>
      <w:r>
        <w:rPr>
          <w:rFonts w:ascii="TimesLT;Times New Roman" w:hAnsi="TimesLT;Times New Roman" w:cs="TimesLT;Times New Roman"/>
          <w:lang w:eastAsia="zh-CN"/>
        </w:rPr>
        <w:t xml:space="preserve">Pažymima </w:t>
      </w:r>
      <w:r>
        <w:rPr>
          <w:rFonts w:ascii="Segoe UI Symbol" w:hAnsi="Segoe UI Symbol" w:cs="Segoe UI Symbol"/>
          <w:i/>
          <w:iCs/>
          <w:lang w:eastAsia="zh-CN"/>
        </w:rPr>
        <w:t>☒</w:t>
      </w:r>
      <w:r>
        <w:rPr>
          <w:rFonts w:ascii="TimesLT;Times New Roman" w:hAnsi="TimesLT;Times New Roman" w:cs="TimesLT;Times New Roman"/>
          <w:lang w:eastAsia="zh-CN"/>
        </w:rPr>
        <w:t>:</w:t>
      </w:r>
    </w:p>
    <w:p w14:paraId="0CD6BB8F" w14:textId="77777777" w:rsidR="00EC4548" w:rsidRDefault="00EC4548" w:rsidP="00EC4548">
      <w:pPr>
        <w:suppressAutoHyphens/>
        <w:spacing w:line="360" w:lineRule="auto"/>
        <w:jc w:val="both"/>
        <w:rPr>
          <w:rFonts w:ascii="TimesLT;Times New Roman" w:hAnsi="TimesLT;Times New Roman" w:cs="TimesLT;Times New Roman"/>
          <w:lang w:eastAsia="zh-CN"/>
        </w:rPr>
      </w:pPr>
      <w:r>
        <w:rPr>
          <w:rFonts w:ascii="MS Gothic" w:eastAsia="MS Gothic" w:hAnsi="MS Gothic" w:cs="TimesLT;Times New Roman" w:hint="eastAsia"/>
          <w:lang w:eastAsia="zh-CN"/>
        </w:rPr>
        <w:t>☐</w:t>
      </w:r>
      <w:r>
        <w:rPr>
          <w:rFonts w:ascii="TimesLT;Times New Roman" w:hAnsi="TimesLT;Times New Roman" w:cs="TimesLT;Times New Roman"/>
          <w:lang w:eastAsia="zh-CN"/>
        </w:rPr>
        <w:t xml:space="preserve"> Pateikti visi reikalingi dokumentai</w:t>
      </w:r>
    </w:p>
    <w:p w14:paraId="24E6149F" w14:textId="77777777" w:rsidR="00EC4548" w:rsidRDefault="00EC4548" w:rsidP="00EC4548">
      <w:pPr>
        <w:suppressAutoHyphens/>
        <w:spacing w:line="360" w:lineRule="auto"/>
        <w:jc w:val="both"/>
        <w:rPr>
          <w:rFonts w:ascii="TimesLT;Times New Roman" w:hAnsi="TimesLT;Times New Roman" w:cs="TimesLT;Times New Roman"/>
          <w:lang w:eastAsia="zh-CN"/>
        </w:rPr>
      </w:pPr>
      <w:r>
        <w:rPr>
          <w:rFonts w:ascii="MS Gothic" w:eastAsia="MS Gothic" w:hAnsi="MS Gothic" w:cs="TimesLT;Times New Roman" w:hint="eastAsia"/>
          <w:lang w:eastAsia="zh-CN"/>
        </w:rPr>
        <w:t>☐</w:t>
      </w:r>
      <w:r>
        <w:rPr>
          <w:rFonts w:ascii="TimesLT;Times New Roman" w:hAnsi="TimesLT;Times New Roman" w:cs="TimesLT;Times New Roman"/>
          <w:lang w:eastAsia="zh-CN"/>
        </w:rPr>
        <w:t xml:space="preserve"> Nepateikti </w:t>
      </w:r>
      <w:r>
        <w:rPr>
          <w:lang w:eastAsia="zh-CN"/>
        </w:rPr>
        <w:t>š</w:t>
      </w:r>
      <w:r>
        <w:rPr>
          <w:rFonts w:ascii="TimesLT;Times New Roman" w:hAnsi="TimesLT;Times New Roman" w:cs="TimesLT;Times New Roman"/>
          <w:lang w:eastAsia="zh-CN"/>
        </w:rPr>
        <w:t>ie dokumentai (pildoma tiek eilu</w:t>
      </w:r>
      <w:r>
        <w:rPr>
          <w:lang w:eastAsia="zh-CN"/>
        </w:rPr>
        <w:t>č</w:t>
      </w:r>
      <w:r>
        <w:rPr>
          <w:rFonts w:ascii="TimesLT;Times New Roman" w:hAnsi="TimesLT;Times New Roman" w:cs="TimesLT;Times New Roman"/>
          <w:lang w:eastAsia="zh-CN"/>
        </w:rPr>
        <w:t>i</w:t>
      </w:r>
      <w:r>
        <w:rPr>
          <w:lang w:eastAsia="zh-CN"/>
        </w:rPr>
        <w:t>ų</w:t>
      </w:r>
      <w:r>
        <w:rPr>
          <w:rFonts w:ascii="TimesLT;Times New Roman" w:hAnsi="TimesLT;Times New Roman" w:cs="TimesLT;Times New Roman"/>
          <w:lang w:eastAsia="zh-CN"/>
        </w:rPr>
        <w:t>, kiek reikia):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2701"/>
        <w:gridCol w:w="2691"/>
        <w:gridCol w:w="2689"/>
      </w:tblGrid>
      <w:tr w:rsidR="00EC4548" w:rsidRPr="00EC4548" w14:paraId="27DDD8AD" w14:textId="77777777">
        <w:tc>
          <w:tcPr>
            <w:tcW w:w="988" w:type="dxa"/>
            <w:tcBorders>
              <w:top w:val="single" w:sz="4" w:space="0" w:color="auto"/>
              <w:left w:val="single" w:sz="4" w:space="0" w:color="auto"/>
              <w:bottom w:val="single" w:sz="4" w:space="0" w:color="auto"/>
              <w:right w:val="single" w:sz="4" w:space="0" w:color="auto"/>
            </w:tcBorders>
            <w:hideMark/>
          </w:tcPr>
          <w:p w14:paraId="29B1F007" w14:textId="77777777" w:rsidR="00EC4548" w:rsidRDefault="00EC4548">
            <w:pPr>
              <w:suppressAutoHyphens/>
              <w:jc w:val="center"/>
              <w:rPr>
                <w:rFonts w:ascii="TimesLT;Times New Roman" w:hAnsi="TimesLT;Times New Roman" w:cs="TimesLT;Times New Roman"/>
                <w:lang w:eastAsia="zh-CN"/>
              </w:rPr>
            </w:pPr>
            <w:r>
              <w:rPr>
                <w:rFonts w:ascii="TimesLT;Times New Roman" w:hAnsi="TimesLT;Times New Roman" w:cs="TimesLT;Times New Roman"/>
                <w:lang w:eastAsia="zh-CN"/>
              </w:rPr>
              <w:t>Eil. Nr.</w:t>
            </w:r>
          </w:p>
        </w:tc>
        <w:tc>
          <w:tcPr>
            <w:tcW w:w="2880" w:type="dxa"/>
            <w:tcBorders>
              <w:top w:val="single" w:sz="4" w:space="0" w:color="auto"/>
              <w:left w:val="single" w:sz="4" w:space="0" w:color="auto"/>
              <w:bottom w:val="single" w:sz="4" w:space="0" w:color="auto"/>
              <w:right w:val="single" w:sz="4" w:space="0" w:color="auto"/>
            </w:tcBorders>
            <w:hideMark/>
          </w:tcPr>
          <w:p w14:paraId="2A521556" w14:textId="77777777" w:rsidR="00EC4548" w:rsidRDefault="00EC4548">
            <w:pPr>
              <w:suppressAutoHyphens/>
              <w:jc w:val="center"/>
              <w:rPr>
                <w:rFonts w:ascii="TimesLT;Times New Roman" w:hAnsi="TimesLT;Times New Roman" w:cs="TimesLT;Times New Roman"/>
                <w:lang w:eastAsia="zh-CN"/>
              </w:rPr>
            </w:pPr>
            <w:r>
              <w:rPr>
                <w:rFonts w:ascii="TimesLT;Times New Roman" w:hAnsi="TimesLT;Times New Roman" w:cs="TimesLT;Times New Roman"/>
                <w:lang w:eastAsia="zh-CN"/>
              </w:rPr>
              <w:t>Dokumento pavadinimas</w:t>
            </w:r>
          </w:p>
        </w:tc>
        <w:tc>
          <w:tcPr>
            <w:tcW w:w="2880" w:type="dxa"/>
            <w:tcBorders>
              <w:top w:val="single" w:sz="4" w:space="0" w:color="auto"/>
              <w:left w:val="single" w:sz="4" w:space="0" w:color="auto"/>
              <w:bottom w:val="single" w:sz="4" w:space="0" w:color="auto"/>
              <w:right w:val="single" w:sz="4" w:space="0" w:color="auto"/>
            </w:tcBorders>
            <w:hideMark/>
          </w:tcPr>
          <w:p w14:paraId="2A094116" w14:textId="77777777" w:rsidR="00EC4548" w:rsidRDefault="00EC4548">
            <w:pPr>
              <w:suppressAutoHyphens/>
              <w:jc w:val="center"/>
              <w:rPr>
                <w:rFonts w:ascii="TimesLT;Times New Roman" w:hAnsi="TimesLT;Times New Roman" w:cs="TimesLT;Times New Roman"/>
                <w:lang w:eastAsia="zh-CN"/>
              </w:rPr>
            </w:pPr>
            <w:r>
              <w:rPr>
                <w:rFonts w:ascii="TimesLT;Times New Roman" w:hAnsi="TimesLT;Times New Roman" w:cs="TimesLT;Times New Roman"/>
                <w:lang w:eastAsia="zh-CN"/>
              </w:rPr>
              <w:t>Dokumento pateikimo data</w:t>
            </w:r>
          </w:p>
        </w:tc>
        <w:tc>
          <w:tcPr>
            <w:tcW w:w="2880" w:type="dxa"/>
            <w:tcBorders>
              <w:top w:val="single" w:sz="4" w:space="0" w:color="auto"/>
              <w:left w:val="single" w:sz="4" w:space="0" w:color="auto"/>
              <w:bottom w:val="single" w:sz="4" w:space="0" w:color="auto"/>
              <w:right w:val="single" w:sz="4" w:space="0" w:color="auto"/>
            </w:tcBorders>
            <w:hideMark/>
          </w:tcPr>
          <w:p w14:paraId="4012AF5A" w14:textId="77777777" w:rsidR="00EC4548" w:rsidRDefault="00EC4548">
            <w:pPr>
              <w:suppressAutoHyphens/>
              <w:jc w:val="center"/>
              <w:rPr>
                <w:rFonts w:ascii="TimesLT;Times New Roman" w:hAnsi="TimesLT;Times New Roman" w:cs="TimesLT;Times New Roman"/>
                <w:lang w:eastAsia="zh-CN"/>
              </w:rPr>
            </w:pPr>
            <w:r>
              <w:rPr>
                <w:rFonts w:ascii="TimesLT;Times New Roman" w:hAnsi="TimesLT;Times New Roman" w:cs="TimesLT;Times New Roman"/>
                <w:lang w:eastAsia="zh-CN"/>
              </w:rPr>
              <w:t>Dokumentą priėmusio darbuotojo vardas, pavardė ir parašas</w:t>
            </w:r>
          </w:p>
        </w:tc>
      </w:tr>
      <w:tr w:rsidR="00EC4548" w14:paraId="1F8DD6D6" w14:textId="77777777">
        <w:trPr>
          <w:trHeight w:val="300"/>
        </w:trPr>
        <w:tc>
          <w:tcPr>
            <w:tcW w:w="988" w:type="dxa"/>
            <w:tcBorders>
              <w:top w:val="single" w:sz="4" w:space="0" w:color="auto"/>
              <w:left w:val="single" w:sz="4" w:space="0" w:color="auto"/>
              <w:bottom w:val="single" w:sz="4" w:space="0" w:color="auto"/>
              <w:right w:val="single" w:sz="4" w:space="0" w:color="auto"/>
            </w:tcBorders>
            <w:hideMark/>
          </w:tcPr>
          <w:p w14:paraId="04CE3B8B" w14:textId="77777777" w:rsidR="00EC4548" w:rsidRDefault="00EC4548">
            <w:pPr>
              <w:suppressAutoHyphens/>
              <w:jc w:val="center"/>
              <w:rPr>
                <w:rFonts w:ascii="TimesLT;Times New Roman" w:hAnsi="TimesLT;Times New Roman" w:cs="TimesLT;Times New Roman"/>
                <w:i/>
                <w:iCs/>
                <w:sz w:val="18"/>
                <w:szCs w:val="18"/>
                <w:lang w:eastAsia="zh-CN"/>
              </w:rPr>
            </w:pPr>
            <w:r>
              <w:rPr>
                <w:rFonts w:ascii="TimesLT;Times New Roman" w:hAnsi="TimesLT;Times New Roman" w:cs="TimesLT;Times New Roman"/>
                <w:i/>
                <w:iCs/>
                <w:sz w:val="18"/>
                <w:szCs w:val="18"/>
                <w:lang w:eastAsia="zh-CN"/>
              </w:rPr>
              <w:t>1</w:t>
            </w:r>
          </w:p>
        </w:tc>
        <w:tc>
          <w:tcPr>
            <w:tcW w:w="2880" w:type="dxa"/>
            <w:tcBorders>
              <w:top w:val="single" w:sz="4" w:space="0" w:color="auto"/>
              <w:left w:val="single" w:sz="4" w:space="0" w:color="auto"/>
              <w:bottom w:val="single" w:sz="4" w:space="0" w:color="auto"/>
              <w:right w:val="single" w:sz="4" w:space="0" w:color="auto"/>
            </w:tcBorders>
            <w:hideMark/>
          </w:tcPr>
          <w:p w14:paraId="76CEFD0A" w14:textId="77777777" w:rsidR="00EC4548" w:rsidRDefault="00EC4548">
            <w:pPr>
              <w:suppressAutoHyphens/>
              <w:jc w:val="center"/>
              <w:rPr>
                <w:rFonts w:ascii="TimesLT;Times New Roman" w:hAnsi="TimesLT;Times New Roman" w:cs="TimesLT;Times New Roman"/>
                <w:i/>
                <w:iCs/>
                <w:sz w:val="18"/>
                <w:szCs w:val="18"/>
                <w:lang w:eastAsia="zh-CN"/>
              </w:rPr>
            </w:pPr>
            <w:r>
              <w:rPr>
                <w:rFonts w:ascii="TimesLT;Times New Roman" w:hAnsi="TimesLT;Times New Roman" w:cs="TimesLT;Times New Roman"/>
                <w:i/>
                <w:iCs/>
                <w:sz w:val="18"/>
                <w:szCs w:val="18"/>
                <w:lang w:eastAsia="zh-CN"/>
              </w:rPr>
              <w:t>2</w:t>
            </w:r>
          </w:p>
        </w:tc>
        <w:tc>
          <w:tcPr>
            <w:tcW w:w="2880" w:type="dxa"/>
            <w:tcBorders>
              <w:top w:val="single" w:sz="4" w:space="0" w:color="auto"/>
              <w:left w:val="single" w:sz="4" w:space="0" w:color="auto"/>
              <w:bottom w:val="single" w:sz="4" w:space="0" w:color="auto"/>
              <w:right w:val="single" w:sz="4" w:space="0" w:color="auto"/>
            </w:tcBorders>
            <w:hideMark/>
          </w:tcPr>
          <w:p w14:paraId="7DCE55A6" w14:textId="77777777" w:rsidR="00EC4548" w:rsidRDefault="00EC4548">
            <w:pPr>
              <w:suppressAutoHyphens/>
              <w:jc w:val="center"/>
              <w:rPr>
                <w:rFonts w:ascii="TimesLT;Times New Roman" w:hAnsi="TimesLT;Times New Roman" w:cs="TimesLT;Times New Roman"/>
                <w:i/>
                <w:iCs/>
                <w:sz w:val="18"/>
                <w:szCs w:val="18"/>
                <w:lang w:eastAsia="zh-CN"/>
              </w:rPr>
            </w:pPr>
            <w:r>
              <w:rPr>
                <w:rFonts w:ascii="TimesLT;Times New Roman" w:hAnsi="TimesLT;Times New Roman" w:cs="TimesLT;Times New Roman"/>
                <w:i/>
                <w:iCs/>
                <w:sz w:val="18"/>
                <w:szCs w:val="18"/>
                <w:lang w:eastAsia="zh-CN"/>
              </w:rPr>
              <w:t>3</w:t>
            </w:r>
          </w:p>
        </w:tc>
        <w:tc>
          <w:tcPr>
            <w:tcW w:w="2880" w:type="dxa"/>
            <w:tcBorders>
              <w:top w:val="single" w:sz="4" w:space="0" w:color="auto"/>
              <w:left w:val="single" w:sz="4" w:space="0" w:color="auto"/>
              <w:bottom w:val="single" w:sz="4" w:space="0" w:color="auto"/>
              <w:right w:val="single" w:sz="4" w:space="0" w:color="auto"/>
            </w:tcBorders>
            <w:hideMark/>
          </w:tcPr>
          <w:p w14:paraId="6FB8CC98" w14:textId="77777777" w:rsidR="00EC4548" w:rsidRDefault="00EC4548">
            <w:pPr>
              <w:suppressAutoHyphens/>
              <w:jc w:val="center"/>
              <w:rPr>
                <w:rFonts w:ascii="TimesLT;Times New Roman" w:hAnsi="TimesLT;Times New Roman" w:cs="TimesLT;Times New Roman"/>
                <w:i/>
                <w:iCs/>
                <w:sz w:val="18"/>
                <w:szCs w:val="18"/>
                <w:lang w:eastAsia="zh-CN"/>
              </w:rPr>
            </w:pPr>
            <w:r>
              <w:rPr>
                <w:rFonts w:ascii="TimesLT;Times New Roman" w:hAnsi="TimesLT;Times New Roman" w:cs="TimesLT;Times New Roman"/>
                <w:i/>
                <w:iCs/>
                <w:sz w:val="18"/>
                <w:szCs w:val="18"/>
                <w:lang w:eastAsia="zh-CN"/>
              </w:rPr>
              <w:t>4</w:t>
            </w:r>
          </w:p>
        </w:tc>
      </w:tr>
      <w:tr w:rsidR="00EC4548" w14:paraId="49A7BF13" w14:textId="77777777">
        <w:tc>
          <w:tcPr>
            <w:tcW w:w="988" w:type="dxa"/>
            <w:tcBorders>
              <w:top w:val="single" w:sz="4" w:space="0" w:color="auto"/>
              <w:left w:val="single" w:sz="4" w:space="0" w:color="auto"/>
              <w:bottom w:val="single" w:sz="4" w:space="0" w:color="auto"/>
              <w:right w:val="single" w:sz="4" w:space="0" w:color="auto"/>
            </w:tcBorders>
            <w:hideMark/>
          </w:tcPr>
          <w:p w14:paraId="1F778DB6" w14:textId="77777777" w:rsidR="00EC4548" w:rsidRDefault="00EC4548">
            <w:pPr>
              <w:suppressAutoHyphens/>
              <w:jc w:val="center"/>
              <w:rPr>
                <w:rFonts w:ascii="TimesLT;Times New Roman" w:hAnsi="TimesLT;Times New Roman" w:cs="TimesLT;Times New Roman"/>
                <w:lang w:eastAsia="zh-CN"/>
              </w:rPr>
            </w:pPr>
            <w:r>
              <w:rPr>
                <w:rFonts w:ascii="TimesLT;Times New Roman" w:hAnsi="TimesLT;Times New Roman" w:cs="TimesLT;Times New Roman"/>
                <w:lang w:eastAsia="zh-CN"/>
              </w:rPr>
              <w:t>1.</w:t>
            </w:r>
          </w:p>
        </w:tc>
        <w:tc>
          <w:tcPr>
            <w:tcW w:w="2880" w:type="dxa"/>
            <w:tcBorders>
              <w:top w:val="single" w:sz="4" w:space="0" w:color="auto"/>
              <w:left w:val="single" w:sz="4" w:space="0" w:color="auto"/>
              <w:bottom w:val="single" w:sz="4" w:space="0" w:color="auto"/>
              <w:right w:val="single" w:sz="4" w:space="0" w:color="auto"/>
            </w:tcBorders>
          </w:tcPr>
          <w:p w14:paraId="48843AE9" w14:textId="77777777" w:rsidR="00EC4548" w:rsidRDefault="00EC4548"/>
        </w:tc>
        <w:tc>
          <w:tcPr>
            <w:tcW w:w="2880" w:type="dxa"/>
            <w:tcBorders>
              <w:top w:val="single" w:sz="4" w:space="0" w:color="auto"/>
              <w:left w:val="single" w:sz="4" w:space="0" w:color="auto"/>
              <w:bottom w:val="single" w:sz="4" w:space="0" w:color="auto"/>
              <w:right w:val="single" w:sz="4" w:space="0" w:color="auto"/>
            </w:tcBorders>
          </w:tcPr>
          <w:p w14:paraId="13D4D48A" w14:textId="77777777" w:rsidR="00EC4548" w:rsidRDefault="00EC4548">
            <w:pPr>
              <w:suppressAutoHyphens/>
              <w:jc w:val="both"/>
              <w:rPr>
                <w:rFonts w:ascii="TimesLT;Times New Roman" w:hAnsi="TimesLT;Times New Roman" w:cs="TimesLT;Times New Roman"/>
                <w:lang w:eastAsia="zh-CN"/>
              </w:rPr>
            </w:pPr>
          </w:p>
        </w:tc>
        <w:tc>
          <w:tcPr>
            <w:tcW w:w="2880" w:type="dxa"/>
            <w:tcBorders>
              <w:top w:val="single" w:sz="4" w:space="0" w:color="auto"/>
              <w:left w:val="single" w:sz="4" w:space="0" w:color="auto"/>
              <w:bottom w:val="single" w:sz="4" w:space="0" w:color="auto"/>
              <w:right w:val="single" w:sz="4" w:space="0" w:color="auto"/>
            </w:tcBorders>
          </w:tcPr>
          <w:p w14:paraId="66EA6814" w14:textId="77777777" w:rsidR="00EC4548" w:rsidRDefault="00EC4548">
            <w:pPr>
              <w:suppressAutoHyphens/>
              <w:jc w:val="both"/>
              <w:rPr>
                <w:rFonts w:ascii="TimesLT;Times New Roman" w:hAnsi="TimesLT;Times New Roman" w:cs="TimesLT;Times New Roman"/>
                <w:lang w:eastAsia="zh-CN"/>
              </w:rPr>
            </w:pPr>
          </w:p>
        </w:tc>
      </w:tr>
      <w:tr w:rsidR="00EC4548" w14:paraId="22FE79A7" w14:textId="77777777">
        <w:tc>
          <w:tcPr>
            <w:tcW w:w="988" w:type="dxa"/>
            <w:tcBorders>
              <w:top w:val="single" w:sz="4" w:space="0" w:color="auto"/>
              <w:left w:val="single" w:sz="4" w:space="0" w:color="auto"/>
              <w:bottom w:val="single" w:sz="4" w:space="0" w:color="auto"/>
              <w:right w:val="single" w:sz="4" w:space="0" w:color="auto"/>
            </w:tcBorders>
            <w:hideMark/>
          </w:tcPr>
          <w:p w14:paraId="435A26C0" w14:textId="77777777" w:rsidR="00EC4548" w:rsidRDefault="00EC4548">
            <w:pPr>
              <w:suppressAutoHyphens/>
              <w:jc w:val="center"/>
              <w:rPr>
                <w:rFonts w:ascii="TimesLT;Times New Roman" w:hAnsi="TimesLT;Times New Roman" w:cs="TimesLT;Times New Roman"/>
                <w:lang w:eastAsia="zh-CN"/>
              </w:rPr>
            </w:pPr>
            <w:r>
              <w:rPr>
                <w:rFonts w:ascii="TimesLT;Times New Roman" w:hAnsi="TimesLT;Times New Roman" w:cs="TimesLT;Times New Roman"/>
                <w:lang w:eastAsia="zh-CN"/>
              </w:rPr>
              <w:t>2.</w:t>
            </w:r>
          </w:p>
        </w:tc>
        <w:tc>
          <w:tcPr>
            <w:tcW w:w="2880" w:type="dxa"/>
            <w:tcBorders>
              <w:top w:val="single" w:sz="4" w:space="0" w:color="auto"/>
              <w:left w:val="single" w:sz="4" w:space="0" w:color="auto"/>
              <w:bottom w:val="single" w:sz="4" w:space="0" w:color="auto"/>
              <w:right w:val="single" w:sz="4" w:space="0" w:color="auto"/>
            </w:tcBorders>
          </w:tcPr>
          <w:p w14:paraId="748D6E56" w14:textId="77777777" w:rsidR="00EC4548" w:rsidRDefault="00EC4548"/>
        </w:tc>
        <w:tc>
          <w:tcPr>
            <w:tcW w:w="2880" w:type="dxa"/>
            <w:tcBorders>
              <w:top w:val="single" w:sz="4" w:space="0" w:color="auto"/>
              <w:left w:val="single" w:sz="4" w:space="0" w:color="auto"/>
              <w:bottom w:val="single" w:sz="4" w:space="0" w:color="auto"/>
              <w:right w:val="single" w:sz="4" w:space="0" w:color="auto"/>
            </w:tcBorders>
          </w:tcPr>
          <w:p w14:paraId="70CECA3B" w14:textId="77777777" w:rsidR="00EC4548" w:rsidRDefault="00EC4548">
            <w:pPr>
              <w:suppressAutoHyphens/>
              <w:jc w:val="both"/>
              <w:rPr>
                <w:rFonts w:ascii="TimesLT;Times New Roman" w:hAnsi="TimesLT;Times New Roman" w:cs="TimesLT;Times New Roman"/>
                <w:lang w:eastAsia="zh-CN"/>
              </w:rPr>
            </w:pPr>
          </w:p>
        </w:tc>
        <w:tc>
          <w:tcPr>
            <w:tcW w:w="2880" w:type="dxa"/>
            <w:tcBorders>
              <w:top w:val="single" w:sz="4" w:space="0" w:color="auto"/>
              <w:left w:val="single" w:sz="4" w:space="0" w:color="auto"/>
              <w:bottom w:val="single" w:sz="4" w:space="0" w:color="auto"/>
              <w:right w:val="single" w:sz="4" w:space="0" w:color="auto"/>
            </w:tcBorders>
          </w:tcPr>
          <w:p w14:paraId="48313657" w14:textId="77777777" w:rsidR="00EC4548" w:rsidRDefault="00EC4548">
            <w:pPr>
              <w:suppressAutoHyphens/>
              <w:jc w:val="both"/>
              <w:rPr>
                <w:rFonts w:ascii="TimesLT;Times New Roman" w:hAnsi="TimesLT;Times New Roman" w:cs="TimesLT;Times New Roman"/>
                <w:lang w:eastAsia="zh-CN"/>
              </w:rPr>
            </w:pPr>
          </w:p>
        </w:tc>
      </w:tr>
      <w:tr w:rsidR="00EC4548" w14:paraId="2DFA5546" w14:textId="77777777">
        <w:tc>
          <w:tcPr>
            <w:tcW w:w="988" w:type="dxa"/>
            <w:tcBorders>
              <w:top w:val="single" w:sz="4" w:space="0" w:color="auto"/>
              <w:left w:val="single" w:sz="4" w:space="0" w:color="auto"/>
              <w:bottom w:val="single" w:sz="4" w:space="0" w:color="auto"/>
              <w:right w:val="single" w:sz="4" w:space="0" w:color="auto"/>
            </w:tcBorders>
            <w:hideMark/>
          </w:tcPr>
          <w:p w14:paraId="178DD18A" w14:textId="77777777" w:rsidR="00EC4548" w:rsidRDefault="00EC4548">
            <w:pPr>
              <w:suppressAutoHyphens/>
              <w:jc w:val="center"/>
              <w:rPr>
                <w:rFonts w:ascii="TimesLT;Times New Roman" w:hAnsi="TimesLT;Times New Roman" w:cs="TimesLT;Times New Roman"/>
                <w:lang w:eastAsia="zh-CN"/>
              </w:rPr>
            </w:pPr>
            <w:r>
              <w:rPr>
                <w:rFonts w:ascii="TimesLT;Times New Roman" w:hAnsi="TimesLT;Times New Roman" w:cs="TimesLT;Times New Roman"/>
                <w:lang w:eastAsia="zh-CN"/>
              </w:rPr>
              <w:t>3.</w:t>
            </w:r>
          </w:p>
        </w:tc>
        <w:tc>
          <w:tcPr>
            <w:tcW w:w="2880" w:type="dxa"/>
            <w:tcBorders>
              <w:top w:val="single" w:sz="4" w:space="0" w:color="auto"/>
              <w:left w:val="single" w:sz="4" w:space="0" w:color="auto"/>
              <w:bottom w:val="single" w:sz="4" w:space="0" w:color="auto"/>
              <w:right w:val="single" w:sz="4" w:space="0" w:color="auto"/>
            </w:tcBorders>
          </w:tcPr>
          <w:p w14:paraId="36AC54C1" w14:textId="77777777" w:rsidR="00EC4548" w:rsidRDefault="00EC4548"/>
        </w:tc>
        <w:tc>
          <w:tcPr>
            <w:tcW w:w="2880" w:type="dxa"/>
            <w:tcBorders>
              <w:top w:val="single" w:sz="4" w:space="0" w:color="auto"/>
              <w:left w:val="single" w:sz="4" w:space="0" w:color="auto"/>
              <w:bottom w:val="single" w:sz="4" w:space="0" w:color="auto"/>
              <w:right w:val="single" w:sz="4" w:space="0" w:color="auto"/>
            </w:tcBorders>
          </w:tcPr>
          <w:p w14:paraId="0C3C3DBE" w14:textId="77777777" w:rsidR="00EC4548" w:rsidRDefault="00EC4548">
            <w:pPr>
              <w:suppressAutoHyphens/>
              <w:jc w:val="both"/>
              <w:rPr>
                <w:rFonts w:ascii="TimesLT;Times New Roman" w:hAnsi="TimesLT;Times New Roman" w:cs="TimesLT;Times New Roman"/>
                <w:lang w:eastAsia="zh-CN"/>
              </w:rPr>
            </w:pPr>
          </w:p>
        </w:tc>
        <w:tc>
          <w:tcPr>
            <w:tcW w:w="2880" w:type="dxa"/>
            <w:tcBorders>
              <w:top w:val="single" w:sz="4" w:space="0" w:color="auto"/>
              <w:left w:val="single" w:sz="4" w:space="0" w:color="auto"/>
              <w:bottom w:val="single" w:sz="4" w:space="0" w:color="auto"/>
              <w:right w:val="single" w:sz="4" w:space="0" w:color="auto"/>
            </w:tcBorders>
          </w:tcPr>
          <w:p w14:paraId="7E195C64" w14:textId="77777777" w:rsidR="00EC4548" w:rsidRDefault="00EC4548">
            <w:pPr>
              <w:suppressAutoHyphens/>
              <w:jc w:val="both"/>
              <w:rPr>
                <w:rFonts w:ascii="TimesLT;Times New Roman" w:hAnsi="TimesLT;Times New Roman" w:cs="TimesLT;Times New Roman"/>
                <w:lang w:eastAsia="zh-CN"/>
              </w:rPr>
            </w:pPr>
          </w:p>
        </w:tc>
      </w:tr>
    </w:tbl>
    <w:p w14:paraId="77A63C76" w14:textId="77777777" w:rsidR="00EC4548" w:rsidRDefault="00EC4548" w:rsidP="00EC4548">
      <w:pPr>
        <w:suppressAutoHyphens/>
        <w:jc w:val="both"/>
        <w:rPr>
          <w:rFonts w:ascii="TimesLT;Times New Roman" w:hAnsi="TimesLT;Times New Roman" w:cs="TimesLT;Times New Roman"/>
          <w:sz w:val="20"/>
          <w:lang w:eastAsia="zh-CN"/>
        </w:rPr>
      </w:pPr>
      <w:r>
        <w:rPr>
          <w:rFonts w:ascii="TimesLT;Times New Roman" w:hAnsi="TimesLT;Times New Roman" w:cs="TimesLT;Times New Roman"/>
          <w:b/>
          <w:bCs/>
          <w:sz w:val="20"/>
          <w:lang w:eastAsia="zh-CN"/>
        </w:rPr>
        <w:t>Pastaba.</w:t>
      </w:r>
      <w:r>
        <w:rPr>
          <w:rFonts w:ascii="TimesLT;Times New Roman" w:hAnsi="TimesLT;Times New Roman" w:cs="TimesLT;Times New Roman"/>
          <w:sz w:val="20"/>
          <w:lang w:eastAsia="zh-CN"/>
        </w:rPr>
        <w:t xml:space="preserve"> Lentelės trečioji ir ketvirtoji skiltys pildomos, kai asmuo ar asmens atstovas pateikia trūkstamus dokumentus.</w:t>
      </w:r>
    </w:p>
    <w:p w14:paraId="3F6A797F" w14:textId="77777777" w:rsidR="00EC4548" w:rsidRDefault="00EC4548" w:rsidP="00EC4548"/>
    <w:p w14:paraId="72C3D613" w14:textId="77777777" w:rsidR="00EC4548" w:rsidRDefault="00EC4548" w:rsidP="00EC4548">
      <w:pPr>
        <w:suppressAutoHyphens/>
        <w:jc w:val="both"/>
        <w:rPr>
          <w:rFonts w:ascii="TimesLT;Times New Roman" w:hAnsi="TimesLT;Times New Roman" w:cs="TimesLT;Times New Roman"/>
          <w:lang w:eastAsia="zh-CN"/>
        </w:rPr>
      </w:pPr>
      <w:r>
        <w:rPr>
          <w:rFonts w:ascii="TimesLT;Times New Roman" w:hAnsi="TimesLT;Times New Roman" w:cs="TimesLT;Times New Roman"/>
          <w:lang w:eastAsia="zh-CN"/>
        </w:rPr>
        <w:t>Prašymą priėmė ir informacinį lapelį įteikė</w:t>
      </w:r>
    </w:p>
    <w:p w14:paraId="5DF8880B" w14:textId="77777777" w:rsidR="00EC4548" w:rsidRDefault="00EC4548" w:rsidP="00EC4548"/>
    <w:p w14:paraId="2287F2A0" w14:textId="7107CCB0" w:rsidR="00EC4548" w:rsidRDefault="00EC4548" w:rsidP="00EC4548">
      <w:pPr>
        <w:suppressAutoHyphens/>
        <w:jc w:val="both"/>
        <w:rPr>
          <w:rFonts w:ascii="TimesLT;Times New Roman" w:hAnsi="TimesLT;Times New Roman" w:cs="TimesLT;Times New Roman"/>
          <w:lang w:eastAsia="zh-CN"/>
        </w:rPr>
      </w:pPr>
      <w:r>
        <w:rPr>
          <w:rFonts w:ascii="TimesLT;Times New Roman" w:hAnsi="TimesLT;Times New Roman" w:cs="TimesLT;Times New Roman"/>
          <w:lang w:eastAsia="zh-CN"/>
        </w:rPr>
        <w:t>___________________________________________________________________________</w:t>
      </w:r>
    </w:p>
    <w:p w14:paraId="5473BBCA" w14:textId="77777777" w:rsidR="00EC4548" w:rsidRDefault="00EC4548" w:rsidP="00EC4548">
      <w:pPr>
        <w:suppressAutoHyphens/>
        <w:jc w:val="center"/>
        <w:rPr>
          <w:rFonts w:ascii="TimesLT;Times New Roman" w:hAnsi="TimesLT;Times New Roman" w:cs="TimesLT;Times New Roman"/>
          <w:sz w:val="20"/>
          <w:lang w:eastAsia="zh-CN"/>
        </w:rPr>
      </w:pPr>
      <w:r>
        <w:rPr>
          <w:rFonts w:ascii="TimesLT;Times New Roman" w:hAnsi="TimesLT;Times New Roman" w:cs="TimesLT;Times New Roman"/>
          <w:sz w:val="20"/>
          <w:lang w:eastAsia="zh-CN"/>
        </w:rPr>
        <w:t>(TPPC teritorinio padalinio darbuotojo pareigų pavadinimas, vardas, pavardė, parašas)</w:t>
      </w:r>
    </w:p>
    <w:p w14:paraId="6B12B0E7" w14:textId="4B4A2460" w:rsidR="00923BDC" w:rsidRDefault="00923BDC" w:rsidP="00EC4548">
      <w:pPr>
        <w:suppressAutoHyphens/>
        <w:rPr>
          <w:lang w:eastAsia="zh-CN"/>
        </w:rPr>
      </w:pPr>
    </w:p>
    <w:sectPr w:rsidR="00923B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LT;Times New Roman">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59C"/>
    <w:rsid w:val="0018359C"/>
    <w:rsid w:val="002E04BB"/>
    <w:rsid w:val="00687BE1"/>
    <w:rsid w:val="00923BDC"/>
    <w:rsid w:val="00EC4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764E7"/>
  <w15:chartTrackingRefBased/>
  <w15:docId w15:val="{31CC498A-EC09-41D5-9A6F-118A8AAB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548"/>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18359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8359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8359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8359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18359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18359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18359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18359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18359C"/>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5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5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5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5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5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5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5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5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59C"/>
    <w:rPr>
      <w:rFonts w:eastAsiaTheme="majorEastAsia" w:cstheme="majorBidi"/>
      <w:color w:val="272727" w:themeColor="text1" w:themeTint="D8"/>
    </w:rPr>
  </w:style>
  <w:style w:type="paragraph" w:styleId="Title">
    <w:name w:val="Title"/>
    <w:basedOn w:val="Normal"/>
    <w:next w:val="Normal"/>
    <w:link w:val="TitleChar"/>
    <w:uiPriority w:val="10"/>
    <w:qFormat/>
    <w:rsid w:val="0018359C"/>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1835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59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1835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59C"/>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18359C"/>
    <w:rPr>
      <w:i/>
      <w:iCs/>
      <w:color w:val="404040" w:themeColor="text1" w:themeTint="BF"/>
    </w:rPr>
  </w:style>
  <w:style w:type="paragraph" w:styleId="ListParagraph">
    <w:name w:val="List Paragraph"/>
    <w:basedOn w:val="Normal"/>
    <w:uiPriority w:val="34"/>
    <w:qFormat/>
    <w:rsid w:val="0018359C"/>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18359C"/>
    <w:rPr>
      <w:i/>
      <w:iCs/>
      <w:color w:val="0F4761" w:themeColor="accent1" w:themeShade="BF"/>
    </w:rPr>
  </w:style>
  <w:style w:type="paragraph" w:styleId="IntenseQuote">
    <w:name w:val="Intense Quote"/>
    <w:basedOn w:val="Normal"/>
    <w:next w:val="Normal"/>
    <w:link w:val="IntenseQuoteChar"/>
    <w:uiPriority w:val="30"/>
    <w:qFormat/>
    <w:rsid w:val="0018359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18359C"/>
    <w:rPr>
      <w:i/>
      <w:iCs/>
      <w:color w:val="0F4761" w:themeColor="accent1" w:themeShade="BF"/>
    </w:rPr>
  </w:style>
  <w:style w:type="character" w:styleId="IntenseReference">
    <w:name w:val="Intense Reference"/>
    <w:basedOn w:val="DefaultParagraphFont"/>
    <w:uiPriority w:val="32"/>
    <w:qFormat/>
    <w:rsid w:val="0018359C"/>
    <w:rPr>
      <w:b/>
      <w:bCs/>
      <w:smallCaps/>
      <w:color w:val="0F4761" w:themeColor="accent1" w:themeShade="BF"/>
      <w:spacing w:val="5"/>
    </w:rPr>
  </w:style>
  <w:style w:type="character" w:styleId="Hyperlink">
    <w:name w:val="Hyperlink"/>
    <w:basedOn w:val="DefaultParagraphFont"/>
    <w:uiPriority w:val="99"/>
    <w:semiHidden/>
    <w:unhideWhenUsed/>
    <w:rsid w:val="00EC45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legal-content/LIT/TXT/?uri=CELEX:32016R0679&amp;locale=lt" TargetMode="External"/><Relationship Id="rId5" Type="http://schemas.openxmlformats.org/officeDocument/2006/relationships/hyperlink" Target="http://eur-lex.europa.eu/legal-content/LIT/TXT/?uri=CELEX:31995L0046&amp;locale=lt" TargetMode="External"/><Relationship Id="rId4" Type="http://schemas.openxmlformats.org/officeDocument/2006/relationships/hyperlink" Target="http://eur-lex.europa.eu/legal-content/LIT/TXT/?uri=CELEX:32016R0679&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1287</Words>
  <Characters>7338</Characters>
  <Application>Microsoft Office Word</Application>
  <DocSecurity>0</DocSecurity>
  <Lines>61</Lines>
  <Paragraphs>17</Paragraphs>
  <ScaleCrop>false</ScaleCrop>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Antonovičiūtė</dc:creator>
  <cp:keywords/>
  <dc:description/>
  <cp:lastModifiedBy>Agnė Antonovičiūtė</cp:lastModifiedBy>
  <cp:revision>2</cp:revision>
  <dcterms:created xsi:type="dcterms:W3CDTF">2026-05-26T07:30:00Z</dcterms:created>
  <dcterms:modified xsi:type="dcterms:W3CDTF">2026-05-26T07:35:00Z</dcterms:modified>
</cp:coreProperties>
</file>